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AD4" w:rsidRPr="003B1E27" w:rsidRDefault="00EE1AD4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B1E27">
        <w:rPr>
          <w:rFonts w:ascii="Times New Roman" w:hAnsi="Times New Roman"/>
          <w:b/>
          <w:sz w:val="28"/>
          <w:szCs w:val="28"/>
          <w:lang w:val="uk-UA"/>
        </w:rPr>
        <w:t>МІНІСТЕРСТВО ОСВІТИ І НАУКИ УКРАЇНИ</w:t>
      </w:r>
    </w:p>
    <w:p w:rsidR="00EE1AD4" w:rsidRPr="003B1E27" w:rsidRDefault="00EE1AD4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E1AD4" w:rsidRPr="003B1E27" w:rsidRDefault="00EE1AD4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B1E27">
        <w:rPr>
          <w:rFonts w:ascii="Times New Roman" w:hAnsi="Times New Roman"/>
          <w:b/>
          <w:sz w:val="28"/>
          <w:szCs w:val="28"/>
          <w:lang w:val="uk-UA"/>
        </w:rPr>
        <w:t>ЛЬВІВСЬКИЙ НАЦІОНАЛЬНИЙ УНІВЕРСИТЕТ ВЕТЕРИНАРНОЇ</w:t>
      </w:r>
    </w:p>
    <w:p w:rsidR="00EE1AD4" w:rsidRPr="003B1E27" w:rsidRDefault="00EE1AD4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B1E27">
        <w:rPr>
          <w:rFonts w:ascii="Times New Roman" w:hAnsi="Times New Roman"/>
          <w:b/>
          <w:sz w:val="28"/>
          <w:szCs w:val="28"/>
          <w:lang w:val="uk-UA"/>
        </w:rPr>
        <w:t>МЕДИЦИНИ ТА БІОТЕХНОЛОГІЙ ІМЕНІ С.З. ҐЖИЦЬКОГО</w:t>
      </w:r>
    </w:p>
    <w:p w:rsidR="00EE1AD4" w:rsidRPr="003B1E27" w:rsidRDefault="00EE1AD4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E1AD4" w:rsidRPr="003B1E27" w:rsidRDefault="00EE1AD4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B1E27">
        <w:rPr>
          <w:rFonts w:ascii="Times New Roman" w:hAnsi="Times New Roman"/>
          <w:b/>
          <w:sz w:val="28"/>
          <w:szCs w:val="28"/>
          <w:lang w:val="uk-UA"/>
        </w:rPr>
        <w:t>Біолого-технологічний факультет</w:t>
      </w:r>
    </w:p>
    <w:p w:rsidR="00EE1AD4" w:rsidRPr="003B1E27" w:rsidRDefault="00EE1AD4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E1AD4" w:rsidRPr="003B1E27" w:rsidRDefault="00EE1AD4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E1AD4" w:rsidRPr="003B1E27" w:rsidRDefault="00EE1AD4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E1AD4" w:rsidRPr="003B1E27" w:rsidRDefault="00EE1AD4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E1AD4" w:rsidRPr="003B1E27" w:rsidRDefault="00EE1AD4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E1AD4" w:rsidRPr="003B1E27" w:rsidRDefault="00EE1AD4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E1AD4" w:rsidRPr="003B1E27" w:rsidRDefault="00EE1AD4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E1AD4" w:rsidRPr="003B1E27" w:rsidRDefault="00EE1AD4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94EAE" w:rsidRPr="003B1E27" w:rsidRDefault="00F94EAE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E1AD4" w:rsidRPr="003B1E27" w:rsidRDefault="00EE1AD4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94EAE" w:rsidRPr="003B1E27" w:rsidRDefault="00F94EAE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94EAE" w:rsidRPr="003B1E27" w:rsidRDefault="00F94EAE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E1AD4" w:rsidRPr="003B1E27" w:rsidRDefault="00EE1AD4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B1E27">
        <w:rPr>
          <w:rFonts w:ascii="Times New Roman" w:hAnsi="Times New Roman"/>
          <w:b/>
          <w:sz w:val="28"/>
          <w:szCs w:val="28"/>
          <w:lang w:val="uk-UA"/>
        </w:rPr>
        <w:t>КАТАЛОГ</w:t>
      </w:r>
    </w:p>
    <w:p w:rsidR="00EE1AD4" w:rsidRPr="003B1E27" w:rsidRDefault="00EE1AD4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E1AD4" w:rsidRPr="003B1E27" w:rsidRDefault="00EE1AD4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B1E27">
        <w:rPr>
          <w:rFonts w:ascii="Times New Roman" w:hAnsi="Times New Roman"/>
          <w:b/>
          <w:sz w:val="28"/>
          <w:szCs w:val="28"/>
          <w:lang w:val="uk-UA"/>
        </w:rPr>
        <w:t>ДИСЦИПЛІН ДЛЯ ВИБОРУ СТУДЕНТАМИ</w:t>
      </w:r>
    </w:p>
    <w:p w:rsidR="00EE1AD4" w:rsidRPr="003B1E27" w:rsidRDefault="00EE1AD4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B1E27">
        <w:rPr>
          <w:rFonts w:ascii="Times New Roman" w:hAnsi="Times New Roman"/>
          <w:b/>
          <w:sz w:val="28"/>
          <w:szCs w:val="28"/>
          <w:lang w:val="uk-UA"/>
        </w:rPr>
        <w:t>СПЕЦІАЛЬНОСТІ</w:t>
      </w:r>
    </w:p>
    <w:p w:rsidR="00EE1AD4" w:rsidRPr="003B1E27" w:rsidRDefault="00EE1AD4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E1AD4" w:rsidRPr="003B1E27" w:rsidRDefault="00EE1AD4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B1E27">
        <w:rPr>
          <w:rFonts w:ascii="Times New Roman" w:hAnsi="Times New Roman"/>
          <w:b/>
          <w:sz w:val="28"/>
          <w:szCs w:val="28"/>
          <w:lang w:val="uk-UA"/>
        </w:rPr>
        <w:t>207 «ВОДНІ БІОРЕСУРСИ ТА АКВАКУЛЬТУРА»</w:t>
      </w:r>
    </w:p>
    <w:p w:rsidR="00EE1AD4" w:rsidRPr="003B1E27" w:rsidRDefault="00BE5349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B1E27">
        <w:rPr>
          <w:rFonts w:ascii="Times New Roman" w:hAnsi="Times New Roman"/>
          <w:b/>
          <w:sz w:val="28"/>
          <w:szCs w:val="28"/>
          <w:lang w:val="uk-UA"/>
        </w:rPr>
        <w:t>(бакалавр)</w:t>
      </w:r>
    </w:p>
    <w:p w:rsidR="00BE5349" w:rsidRPr="003B1E27" w:rsidRDefault="00BE5349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E1AD4" w:rsidRPr="003B1E27" w:rsidRDefault="00EE1AD4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B1E27">
        <w:rPr>
          <w:rFonts w:ascii="Times New Roman" w:hAnsi="Times New Roman"/>
          <w:b/>
          <w:sz w:val="28"/>
          <w:szCs w:val="28"/>
          <w:lang w:val="uk-UA"/>
        </w:rPr>
        <w:t>2020–2021</w:t>
      </w:r>
    </w:p>
    <w:p w:rsidR="00EE1AD4" w:rsidRPr="003B1E27" w:rsidRDefault="00EE1AD4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B1E27">
        <w:rPr>
          <w:rFonts w:ascii="Times New Roman" w:hAnsi="Times New Roman"/>
          <w:b/>
          <w:sz w:val="28"/>
          <w:szCs w:val="28"/>
          <w:lang w:val="uk-UA"/>
        </w:rPr>
        <w:t>навчальний рік</w:t>
      </w:r>
    </w:p>
    <w:p w:rsidR="00EE1AD4" w:rsidRPr="003B1E27" w:rsidRDefault="00EE1AD4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E1AD4" w:rsidRPr="003B1E27" w:rsidRDefault="00EE1AD4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E1AD4" w:rsidRPr="003B1E27" w:rsidRDefault="00EE1AD4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E1AD4" w:rsidRDefault="00EE1AD4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B1E27" w:rsidRDefault="003B1E27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B1E27" w:rsidRDefault="003B1E27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B1E27" w:rsidRDefault="003B1E27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B1E27" w:rsidRDefault="003B1E27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B1E27" w:rsidRPr="003B1E27" w:rsidRDefault="003B1E27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E1AD4" w:rsidRPr="003B1E27" w:rsidRDefault="00EE1AD4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E1AD4" w:rsidRPr="003B1E27" w:rsidRDefault="00EE1AD4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E1AD4" w:rsidRPr="003B1E27" w:rsidRDefault="00EE1AD4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E1AD4" w:rsidRPr="003B1E27" w:rsidRDefault="00EE1AD4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E1AD4" w:rsidRPr="003B1E27" w:rsidRDefault="00EE1AD4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E1AD4" w:rsidRPr="003B1E27" w:rsidRDefault="00EE1AD4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B1E27" w:rsidRDefault="00EE1AD4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B1E27">
        <w:rPr>
          <w:rFonts w:ascii="Times New Roman" w:hAnsi="Times New Roman"/>
          <w:b/>
          <w:sz w:val="28"/>
          <w:szCs w:val="28"/>
          <w:lang w:val="uk-UA"/>
        </w:rPr>
        <w:t>ЛЬВІВ – 2020</w:t>
      </w:r>
      <w:r w:rsidR="003B1E27">
        <w:rPr>
          <w:rFonts w:ascii="Times New Roman" w:hAnsi="Times New Roman"/>
          <w:b/>
          <w:sz w:val="28"/>
          <w:szCs w:val="28"/>
          <w:lang w:val="uk-UA"/>
        </w:rPr>
        <w:br w:type="page"/>
      </w:r>
    </w:p>
    <w:p w:rsidR="0096272B" w:rsidRPr="003B1E27" w:rsidRDefault="0096272B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B1E27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ВСТУП </w:t>
      </w:r>
    </w:p>
    <w:p w:rsidR="0096272B" w:rsidRPr="003B1E27" w:rsidRDefault="0096272B" w:rsidP="003B1E2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3B1E27">
        <w:rPr>
          <w:rFonts w:ascii="Times New Roman" w:hAnsi="Times New Roman"/>
          <w:sz w:val="28"/>
          <w:szCs w:val="28"/>
          <w:lang w:val="uk-UA"/>
        </w:rPr>
        <w:t xml:space="preserve">Каталог вибіркових навчальних дисциплін формується для можливості реалізації здобувачами права на вільний вибір навчальних дисциплін відповідно до розділу Х статті 62 Закону України «Про вищу освіту». Каталог вибіркових навчальних дисциплін – перелік дисциплін вільного вибору для певного рівня вищої освіти із зазначенням альтернатив на кожну позицію вибору. </w:t>
      </w:r>
    </w:p>
    <w:p w:rsidR="00EC0375" w:rsidRPr="003B1E27" w:rsidRDefault="0096272B" w:rsidP="003B1E2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3B1E27">
        <w:rPr>
          <w:rFonts w:ascii="Times New Roman" w:hAnsi="Times New Roman"/>
          <w:sz w:val="28"/>
          <w:szCs w:val="28"/>
          <w:lang w:val="uk-UA"/>
        </w:rPr>
        <w:t xml:space="preserve">Перелік дисциплін вільного вибору для здобувачів спеціальності </w:t>
      </w:r>
      <w:r w:rsidR="00EC0375" w:rsidRPr="003B1E27">
        <w:rPr>
          <w:rFonts w:ascii="Times New Roman" w:hAnsi="Times New Roman"/>
          <w:sz w:val="28"/>
          <w:szCs w:val="28"/>
          <w:lang w:val="uk-UA"/>
        </w:rPr>
        <w:t xml:space="preserve">207 «Водні біоресурси та аквакультура» </w:t>
      </w:r>
      <w:r w:rsidRPr="003B1E27">
        <w:rPr>
          <w:rFonts w:ascii="Times New Roman" w:hAnsi="Times New Roman"/>
          <w:sz w:val="28"/>
          <w:szCs w:val="28"/>
          <w:lang w:val="uk-UA"/>
        </w:rPr>
        <w:t xml:space="preserve">визначається навчально-методичною комісією спеціальності відповідно до освітньо-професійних програм, погоджується у встановленому порядку. Вибіркові дисципліни надають можливість здійснення поглибленої підготовки за спеціальністю та спеціалізацією, що визначає характер майбутньої діяльності; сприяють академічній мобільності здобувача та його власним вподобанням; формують компетенції відповідно до вимог ринку праці. </w:t>
      </w:r>
    </w:p>
    <w:p w:rsidR="00EC0375" w:rsidRPr="003B1E27" w:rsidRDefault="0096272B" w:rsidP="003B1E2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3B1E27">
        <w:rPr>
          <w:rFonts w:ascii="Times New Roman" w:hAnsi="Times New Roman"/>
          <w:sz w:val="28"/>
          <w:szCs w:val="28"/>
          <w:lang w:val="uk-UA"/>
        </w:rPr>
        <w:t xml:space="preserve">Визначення вибіркових дисциплін відповідає альтернативності. Здобувач здійснює вибір після ознайомлення з тематикою дисциплін у каталозі. </w:t>
      </w:r>
    </w:p>
    <w:p w:rsidR="00EC0375" w:rsidRPr="003B1E27" w:rsidRDefault="0096272B" w:rsidP="003B1E2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3B1E27">
        <w:rPr>
          <w:rFonts w:ascii="Times New Roman" w:hAnsi="Times New Roman"/>
          <w:sz w:val="28"/>
          <w:szCs w:val="28"/>
          <w:lang w:val="uk-UA"/>
        </w:rPr>
        <w:t xml:space="preserve">Організація проведення вибору дисциплін: </w:t>
      </w:r>
    </w:p>
    <w:p w:rsidR="00EC0375" w:rsidRPr="003B1E27" w:rsidRDefault="0096272B" w:rsidP="003B1E2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3B1E27">
        <w:rPr>
          <w:rFonts w:ascii="Times New Roman" w:hAnsi="Times New Roman"/>
          <w:sz w:val="28"/>
          <w:szCs w:val="28"/>
          <w:lang w:val="uk-UA"/>
        </w:rPr>
        <w:t xml:space="preserve">– щороку оновлюється каталог вибіркових дисциплін; </w:t>
      </w:r>
    </w:p>
    <w:p w:rsidR="00EC0375" w:rsidRPr="003B1E27" w:rsidRDefault="0096272B" w:rsidP="003B1E2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3B1E27">
        <w:rPr>
          <w:rFonts w:ascii="Times New Roman" w:hAnsi="Times New Roman"/>
          <w:sz w:val="28"/>
          <w:szCs w:val="28"/>
          <w:lang w:val="uk-UA"/>
        </w:rPr>
        <w:t xml:space="preserve">– здобувачі ознайомлюються з каталогом вибіркових дисциплін, аналізують кількість вибіркових дисциплін, які пропонуються для вивчення, консультуючись з головою навчально-методичної комісії спеціальності </w:t>
      </w:r>
      <w:r w:rsidR="00EC0375" w:rsidRPr="003B1E27">
        <w:rPr>
          <w:rFonts w:ascii="Times New Roman" w:hAnsi="Times New Roman"/>
          <w:sz w:val="28"/>
          <w:szCs w:val="28"/>
          <w:lang w:val="uk-UA"/>
        </w:rPr>
        <w:t>207 «Водні біоресурси та аквакультура»</w:t>
      </w:r>
      <w:r w:rsidRPr="003B1E27">
        <w:rPr>
          <w:rFonts w:ascii="Times New Roman" w:hAnsi="Times New Roman"/>
          <w:sz w:val="28"/>
          <w:szCs w:val="28"/>
          <w:lang w:val="uk-UA"/>
        </w:rPr>
        <w:t xml:space="preserve">; </w:t>
      </w:r>
    </w:p>
    <w:p w:rsidR="00EC0375" w:rsidRPr="003B1E27" w:rsidRDefault="0096272B" w:rsidP="003B1E2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3B1E27">
        <w:rPr>
          <w:rFonts w:ascii="Times New Roman" w:hAnsi="Times New Roman"/>
          <w:sz w:val="28"/>
          <w:szCs w:val="28"/>
          <w:lang w:val="uk-UA"/>
        </w:rPr>
        <w:t xml:space="preserve">– до 24 лютого здобувачі вищої освіти письмово (заява встановленого зразка на ім’я декана) визначають свій вибір щодо вивчення конкретних дисциплін; </w:t>
      </w:r>
    </w:p>
    <w:p w:rsidR="00DC7801" w:rsidRPr="003B1E27" w:rsidRDefault="0096272B" w:rsidP="003B1E2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3B1E27">
        <w:rPr>
          <w:rFonts w:ascii="Times New Roman" w:hAnsi="Times New Roman"/>
          <w:sz w:val="28"/>
          <w:szCs w:val="28"/>
          <w:lang w:val="uk-UA"/>
        </w:rPr>
        <w:t xml:space="preserve">– згідно з освітніми програмами підготовки бакалаврів, магістрів, результатами запису на вибіркові дисципліни деканат факультету готує наказ про затвердження персонального складу груп. </w:t>
      </w:r>
    </w:p>
    <w:p w:rsidR="0096272B" w:rsidRPr="003B1E27" w:rsidRDefault="0096272B" w:rsidP="003B1E27">
      <w:pPr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B1E27">
        <w:rPr>
          <w:rFonts w:ascii="Times New Roman" w:hAnsi="Times New Roman"/>
          <w:sz w:val="28"/>
          <w:szCs w:val="28"/>
          <w:lang w:val="uk-UA"/>
        </w:rPr>
        <w:t>Студент, який не скористався своїм правом вибору, буде записаний на вивчення тих дисциплін, які потрібні для оптимізації навчальних груп.</w:t>
      </w:r>
      <w:r w:rsidRPr="003B1E2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96272B" w:rsidRPr="003B1E27" w:rsidRDefault="0096272B" w:rsidP="003B1E27">
      <w:pPr>
        <w:rPr>
          <w:rFonts w:ascii="Times New Roman" w:hAnsi="Times New Roman"/>
          <w:b/>
          <w:sz w:val="28"/>
          <w:szCs w:val="28"/>
          <w:lang w:val="uk-UA"/>
        </w:rPr>
      </w:pPr>
      <w:r w:rsidRPr="003B1E27">
        <w:rPr>
          <w:rFonts w:ascii="Times New Roman" w:hAnsi="Times New Roman"/>
          <w:b/>
          <w:sz w:val="28"/>
          <w:szCs w:val="28"/>
          <w:lang w:val="uk-UA"/>
        </w:rPr>
        <w:br w:type="page"/>
      </w:r>
    </w:p>
    <w:tbl>
      <w:tblPr>
        <w:tblW w:w="10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11"/>
        <w:gridCol w:w="6184"/>
      </w:tblGrid>
      <w:tr w:rsidR="00DC7801" w:rsidRPr="003B1E27" w:rsidTr="00DC7801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lastRenderedPageBreak/>
              <w:t>Назва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БІОЛОГІЧНІ РЕСУРСИ ГІДРОСФЕРИ</w:t>
            </w:r>
          </w:p>
        </w:tc>
      </w:tr>
      <w:tr w:rsidR="00DC7801" w:rsidRPr="003B1E27" w:rsidTr="00DC7801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Спеціальність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 w:eastAsia="uk-UA"/>
              </w:rPr>
              <w:t>207 "Водні біоресурси та аквакультура"</w:t>
            </w:r>
          </w:p>
        </w:tc>
      </w:tr>
      <w:tr w:rsidR="00DC7801" w:rsidRPr="003B1E27" w:rsidTr="00DC7801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Освітній ступінь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Бакалавр</w:t>
            </w:r>
          </w:p>
        </w:tc>
      </w:tr>
      <w:tr w:rsidR="00DC7801" w:rsidRPr="003B1E27" w:rsidTr="00DC7801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Освітньо-професійна програма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 w:eastAsia="uk-UA"/>
              </w:rPr>
              <w:t>207 "Водні біоресурси та аквакультура"</w:t>
            </w:r>
          </w:p>
        </w:tc>
      </w:tr>
      <w:tr w:rsidR="00DC7801" w:rsidRPr="003B1E27" w:rsidTr="00DC7801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tabs>
                <w:tab w:val="left" w:pos="4003"/>
              </w:tabs>
              <w:ind w:right="-108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Лектор (відповідальний за навчально-методичне забезпечення дисципліни)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Божик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Володимир Йосипович, доцент</w:t>
            </w:r>
          </w:p>
        </w:tc>
      </w:tr>
      <w:tr w:rsidR="00DC7801" w:rsidRPr="003B1E27" w:rsidTr="00DC7801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Семестр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</w:tr>
      <w:tr w:rsidR="00DC7801" w:rsidRPr="003B1E27" w:rsidTr="00DC7801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Кількість кредитів ЄКТС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5,0</w:t>
            </w:r>
          </w:p>
        </w:tc>
      </w:tr>
      <w:tr w:rsidR="00DC7801" w:rsidRPr="003B1E27" w:rsidTr="00DC7801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Форма контролю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залік</w:t>
            </w:r>
          </w:p>
        </w:tc>
      </w:tr>
      <w:tr w:rsidR="00DC7801" w:rsidRPr="003B1E27" w:rsidTr="00DC7801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Аудиторні години, у </w:t>
            </w:r>
            <w:proofErr w:type="spellStart"/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т.ч</w:t>
            </w:r>
            <w:proofErr w:type="spellEnd"/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64</w:t>
            </w:r>
          </w:p>
        </w:tc>
      </w:tr>
      <w:tr w:rsidR="00DC7801" w:rsidRPr="003B1E27" w:rsidTr="00DC7801">
        <w:trPr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numPr>
                <w:ilvl w:val="0"/>
                <w:numId w:val="8"/>
              </w:numPr>
              <w:ind w:left="176" w:hanging="142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 лекцій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</w:tr>
      <w:tr w:rsidR="00DC7801" w:rsidRPr="003B1E27" w:rsidTr="00DC7801">
        <w:trPr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numPr>
                <w:ilvl w:val="0"/>
                <w:numId w:val="8"/>
              </w:numPr>
              <w:ind w:left="176" w:right="-108" w:hanging="142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лабораторних (практичних) занять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48</w:t>
            </w:r>
          </w:p>
        </w:tc>
      </w:tr>
      <w:tr w:rsidR="00DC7801" w:rsidRPr="003B1E27" w:rsidTr="00DC7801">
        <w:trPr>
          <w:trHeight w:val="500"/>
          <w:jc w:val="center"/>
        </w:trPr>
        <w:tc>
          <w:tcPr>
            <w:tcW w:w="10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Загальний опис дисципліни</w:t>
            </w:r>
          </w:p>
        </w:tc>
      </w:tr>
      <w:tr w:rsidR="00DC7801" w:rsidRPr="006E18F0" w:rsidTr="00DC7801">
        <w:trPr>
          <w:trHeight w:val="1092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Мета вивчення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01" w:rsidRPr="003B1E27" w:rsidRDefault="00DC7801" w:rsidP="003B1E27">
            <w:pPr>
              <w:widowControl w:val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Об’єктивно оцінювати складові, їх стан, перспективи і масштаби та запропонувати найбільш вивчені і обґрунтовані методи сталого використання водних біологічних ресурсів, а також їх постійного ефективного відтворення і охорони, з метою підтримання стабільного кількісного і якісного рівня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гідробіоресурсів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DC7801" w:rsidRPr="006E18F0" w:rsidTr="00DC7801">
        <w:trPr>
          <w:trHeight w:val="437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highlight w:val="white"/>
                <w:lang w:val="uk-UA"/>
              </w:rPr>
              <w:t>Завдання вивчення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01" w:rsidRPr="003B1E27" w:rsidRDefault="00DC7801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 w:eastAsia="ru-RU"/>
              </w:rPr>
              <w:t>У результаті вивчення навчальної дисципліни студент повинен бути здатним продемонструвати такі результати навчання:</w:t>
            </w:r>
          </w:p>
          <w:p w:rsidR="00DC7801" w:rsidRPr="003B1E27" w:rsidRDefault="00DC7801" w:rsidP="003B1E27">
            <w:pPr>
              <w:jc w:val="both"/>
              <w:rPr>
                <w:u w:val="single"/>
                <w:lang w:val="uk-UA" w:eastAsia="ru-RU"/>
              </w:rPr>
            </w:pPr>
            <w:r w:rsidRPr="003B1E27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знати</w:t>
            </w:r>
            <w:r w:rsidRPr="003B1E27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: основні принципи раціонального використання біологічних водних ресурсів, основні продуктивні зони утворення біологічних ресурсів морських і прісних вод планетарного масштабу, водойм України: Чорного, Азовського морів, лиманів, річок, озер, водосховищ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 w:eastAsia="ru-RU"/>
              </w:rPr>
              <w:t>ставів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та інших акваторій.</w:t>
            </w:r>
          </w:p>
        </w:tc>
      </w:tr>
      <w:tr w:rsidR="00DC7801" w:rsidRPr="003B1E27" w:rsidTr="00DC7801">
        <w:trPr>
          <w:trHeight w:val="571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Короткий зміст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01" w:rsidRPr="003B1E27" w:rsidRDefault="00DC7801" w:rsidP="003B1E27">
            <w:pPr>
              <w:pStyle w:val="af5"/>
              <w:ind w:left="8" w:right="-108"/>
              <w:jc w:val="both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>Тема 1: Введення в дисципліну структура та компонентний склад біоресурсів Світового океану.</w:t>
            </w:r>
          </w:p>
          <w:p w:rsidR="00DC7801" w:rsidRPr="003B1E27" w:rsidRDefault="00DC7801" w:rsidP="003B1E27">
            <w:pPr>
              <w:pStyle w:val="af5"/>
              <w:ind w:left="8" w:right="-108"/>
              <w:jc w:val="both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 xml:space="preserve">Тема 2: Вплив хімічних елементів на </w:t>
            </w:r>
            <w:proofErr w:type="spellStart"/>
            <w:r w:rsidRPr="003B1E27">
              <w:rPr>
                <w:i w:val="0"/>
                <w:sz w:val="28"/>
                <w:szCs w:val="28"/>
              </w:rPr>
              <w:t>біопродуктивність</w:t>
            </w:r>
            <w:proofErr w:type="spellEnd"/>
            <w:r w:rsidRPr="003B1E27">
              <w:rPr>
                <w:i w:val="0"/>
                <w:sz w:val="28"/>
                <w:szCs w:val="28"/>
              </w:rPr>
              <w:t xml:space="preserve"> гідросфери</w:t>
            </w:r>
          </w:p>
          <w:p w:rsidR="00DC7801" w:rsidRPr="003B1E27" w:rsidRDefault="00DC7801" w:rsidP="003B1E27">
            <w:pPr>
              <w:pStyle w:val="af5"/>
              <w:ind w:left="8" w:right="-108"/>
              <w:jc w:val="both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>Тема 3: Біологічна продуктивність, визначення, основні характеристики, первинна і вторинна продукції.</w:t>
            </w:r>
          </w:p>
          <w:p w:rsidR="00DC7801" w:rsidRPr="003B1E27" w:rsidRDefault="00DC7801" w:rsidP="003B1E27">
            <w:pPr>
              <w:pStyle w:val="af5"/>
              <w:ind w:left="8" w:right="-108"/>
              <w:jc w:val="both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 xml:space="preserve">Тема 4: Материкові шельфи та схили, їх роль у формуванні </w:t>
            </w:r>
            <w:proofErr w:type="spellStart"/>
            <w:r w:rsidRPr="003B1E27">
              <w:rPr>
                <w:i w:val="0"/>
                <w:sz w:val="28"/>
                <w:szCs w:val="28"/>
              </w:rPr>
              <w:t>біопродуктивності</w:t>
            </w:r>
            <w:proofErr w:type="spellEnd"/>
            <w:r w:rsidRPr="003B1E27">
              <w:rPr>
                <w:i w:val="0"/>
                <w:sz w:val="28"/>
                <w:szCs w:val="28"/>
              </w:rPr>
              <w:t xml:space="preserve"> Світового океану</w:t>
            </w:r>
          </w:p>
          <w:p w:rsidR="00DC7801" w:rsidRPr="003B1E27" w:rsidRDefault="00DC7801" w:rsidP="003B1E27">
            <w:pPr>
              <w:pStyle w:val="af5"/>
              <w:ind w:left="8" w:right="-108"/>
              <w:jc w:val="both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 xml:space="preserve">Тема 5: Особливості </w:t>
            </w:r>
            <w:proofErr w:type="spellStart"/>
            <w:r w:rsidRPr="003B1E27">
              <w:rPr>
                <w:i w:val="0"/>
                <w:sz w:val="28"/>
                <w:szCs w:val="28"/>
              </w:rPr>
              <w:t>біопродукційних</w:t>
            </w:r>
            <w:proofErr w:type="spellEnd"/>
            <w:r w:rsidRPr="003B1E27">
              <w:rPr>
                <w:i w:val="0"/>
                <w:sz w:val="28"/>
                <w:szCs w:val="28"/>
              </w:rPr>
              <w:t xml:space="preserve"> процесів в Азовському і Чорному морях</w:t>
            </w:r>
          </w:p>
          <w:p w:rsidR="00DC7801" w:rsidRPr="003B1E27" w:rsidRDefault="00DC7801" w:rsidP="003B1E27">
            <w:pPr>
              <w:pStyle w:val="af5"/>
              <w:ind w:left="8" w:right="-108"/>
              <w:jc w:val="both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lastRenderedPageBreak/>
              <w:t xml:space="preserve">Тема 6: </w:t>
            </w:r>
            <w:proofErr w:type="spellStart"/>
            <w:r w:rsidRPr="003B1E27">
              <w:rPr>
                <w:i w:val="0"/>
                <w:sz w:val="28"/>
                <w:szCs w:val="28"/>
              </w:rPr>
              <w:t>Біопродуктивність</w:t>
            </w:r>
            <w:proofErr w:type="spellEnd"/>
            <w:r w:rsidRPr="003B1E27">
              <w:rPr>
                <w:i w:val="0"/>
                <w:sz w:val="28"/>
                <w:szCs w:val="28"/>
              </w:rPr>
              <w:t xml:space="preserve"> Світового океану та чинники, які її обумовлюють</w:t>
            </w:r>
          </w:p>
          <w:p w:rsidR="00DC7801" w:rsidRPr="003B1E27" w:rsidRDefault="00DC7801" w:rsidP="003B1E27">
            <w:pPr>
              <w:pStyle w:val="af5"/>
              <w:ind w:left="8" w:right="-108"/>
              <w:jc w:val="both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 xml:space="preserve">Тема 7: Трофічні відносини між </w:t>
            </w:r>
            <w:proofErr w:type="spellStart"/>
            <w:r w:rsidRPr="003B1E27">
              <w:rPr>
                <w:i w:val="0"/>
                <w:sz w:val="28"/>
                <w:szCs w:val="28"/>
              </w:rPr>
              <w:t>гідробіонтами</w:t>
            </w:r>
            <w:proofErr w:type="spellEnd"/>
            <w:r w:rsidRPr="003B1E27">
              <w:rPr>
                <w:i w:val="0"/>
                <w:sz w:val="28"/>
                <w:szCs w:val="28"/>
              </w:rPr>
              <w:t>, коефіцієнти переходу енергії, трофічні ланцюги, харчова сітка, трофічні піраміди</w:t>
            </w:r>
          </w:p>
          <w:p w:rsidR="00DC7801" w:rsidRPr="003B1E27" w:rsidRDefault="00DC7801" w:rsidP="003B1E27">
            <w:pPr>
              <w:pStyle w:val="af5"/>
              <w:ind w:left="8" w:right="-108"/>
              <w:jc w:val="both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 xml:space="preserve">Тема 8: Процеси продукування біоресурсів у гідросфері, територіальний і </w:t>
            </w:r>
            <w:proofErr w:type="spellStart"/>
            <w:r w:rsidRPr="003B1E27">
              <w:rPr>
                <w:i w:val="0"/>
                <w:sz w:val="28"/>
                <w:szCs w:val="28"/>
              </w:rPr>
              <w:t>біомасовий</w:t>
            </w:r>
            <w:proofErr w:type="spellEnd"/>
            <w:r w:rsidRPr="003B1E27">
              <w:rPr>
                <w:i w:val="0"/>
                <w:sz w:val="28"/>
                <w:szCs w:val="28"/>
              </w:rPr>
              <w:t xml:space="preserve"> розподіл груп </w:t>
            </w:r>
            <w:proofErr w:type="spellStart"/>
            <w:r w:rsidRPr="003B1E27">
              <w:rPr>
                <w:i w:val="0"/>
                <w:sz w:val="28"/>
                <w:szCs w:val="28"/>
              </w:rPr>
              <w:t>гідробіонтів</w:t>
            </w:r>
            <w:proofErr w:type="spellEnd"/>
          </w:p>
          <w:p w:rsidR="00DC7801" w:rsidRPr="003B1E27" w:rsidRDefault="00DC7801" w:rsidP="003B1E27">
            <w:pPr>
              <w:pStyle w:val="af5"/>
              <w:ind w:left="8" w:right="-108"/>
              <w:jc w:val="both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 xml:space="preserve">Тема 9: Вплив забруднення на </w:t>
            </w:r>
            <w:proofErr w:type="spellStart"/>
            <w:r w:rsidRPr="003B1E27">
              <w:rPr>
                <w:i w:val="0"/>
                <w:sz w:val="28"/>
                <w:szCs w:val="28"/>
              </w:rPr>
              <w:t>біопродуктивність</w:t>
            </w:r>
            <w:proofErr w:type="spellEnd"/>
            <w:r w:rsidRPr="003B1E27">
              <w:rPr>
                <w:i w:val="0"/>
                <w:sz w:val="28"/>
                <w:szCs w:val="28"/>
              </w:rPr>
              <w:t xml:space="preserve"> водойм</w:t>
            </w:r>
          </w:p>
          <w:p w:rsidR="00DC7801" w:rsidRPr="003B1E27" w:rsidRDefault="00DC7801" w:rsidP="003B1E27">
            <w:pPr>
              <w:pStyle w:val="af5"/>
              <w:ind w:left="8" w:right="-108"/>
              <w:jc w:val="both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>Тема 10: Перспективи використання біоресурсів гідросфери. Міжнародні нормативні документи по регуляції рибальства і збереження біологічних ресурсів</w:t>
            </w:r>
          </w:p>
        </w:tc>
      </w:tr>
      <w:tr w:rsidR="00DC7801" w:rsidRPr="003B1E27" w:rsidTr="00DC7801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lastRenderedPageBreak/>
              <w:t>Максимальна кількість студентів, які можуть одночасно навчатися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01" w:rsidRPr="003B1E27" w:rsidRDefault="00DC7801" w:rsidP="003B1E27">
            <w:pPr>
              <w:pStyle w:val="af5"/>
              <w:jc w:val="center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>14</w:t>
            </w:r>
          </w:p>
        </w:tc>
      </w:tr>
      <w:tr w:rsidR="00DC7801" w:rsidRPr="003B1E27" w:rsidTr="00DC7801">
        <w:trPr>
          <w:trHeight w:val="268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Мова викладання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01" w:rsidRPr="003B1E27" w:rsidRDefault="00DC7801" w:rsidP="003B1E27">
            <w:pPr>
              <w:pStyle w:val="af5"/>
              <w:jc w:val="center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>українська</w:t>
            </w:r>
          </w:p>
        </w:tc>
      </w:tr>
    </w:tbl>
    <w:p w:rsidR="00D21AA1" w:rsidRPr="003B1E27" w:rsidRDefault="00D21AA1" w:rsidP="003B1E27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106E63" w:rsidRPr="003B1E27" w:rsidRDefault="00106E63" w:rsidP="003B1E27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21AA1" w:rsidRPr="003B1E27" w:rsidRDefault="00D21AA1" w:rsidP="003B1E27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10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11"/>
        <w:gridCol w:w="6184"/>
      </w:tblGrid>
      <w:tr w:rsidR="00DC7801" w:rsidRPr="003B1E27" w:rsidTr="00DC7801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Назва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  <w:t>ГІДРОРАДІОЕКОЛОГІЯ</w:t>
            </w:r>
          </w:p>
        </w:tc>
      </w:tr>
      <w:tr w:rsidR="00DC7801" w:rsidRPr="003B1E27" w:rsidTr="00DC7801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Спеціальність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207 "Водні біоресурси та аквакультура"</w:t>
            </w:r>
          </w:p>
        </w:tc>
      </w:tr>
      <w:tr w:rsidR="00DC7801" w:rsidRPr="003B1E27" w:rsidTr="00DC7801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Освітній ступінь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Бакалавр</w:t>
            </w:r>
          </w:p>
        </w:tc>
      </w:tr>
      <w:tr w:rsidR="00DC7801" w:rsidRPr="003B1E27" w:rsidTr="00DC7801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Освітньо-професійна програма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207 "Водні біоресурси та аквакультура"</w:t>
            </w:r>
          </w:p>
        </w:tc>
      </w:tr>
      <w:tr w:rsidR="00DC7801" w:rsidRPr="003B1E27" w:rsidTr="00DC7801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tabs>
                <w:tab w:val="left" w:pos="4003"/>
              </w:tabs>
              <w:ind w:right="-108"/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Лектор (відповідальний за навчально-методичне забезпечення дисципліни)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proofErr w:type="spellStart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Буцяк</w:t>
            </w:r>
            <w:proofErr w:type="spellEnd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 Василь Іванович, доктор с.-г. наук, професор</w:t>
            </w:r>
          </w:p>
        </w:tc>
      </w:tr>
      <w:tr w:rsidR="00DC7801" w:rsidRPr="003B1E27" w:rsidTr="00DC7801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Семестр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5</w:t>
            </w:r>
          </w:p>
        </w:tc>
      </w:tr>
      <w:tr w:rsidR="00DC7801" w:rsidRPr="003B1E27" w:rsidTr="00DC7801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Кількість кредитів ЄКТС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4,0</w:t>
            </w:r>
          </w:p>
        </w:tc>
      </w:tr>
      <w:tr w:rsidR="00DC7801" w:rsidRPr="003B1E27" w:rsidTr="00DC7801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Форма контролю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залік</w:t>
            </w:r>
          </w:p>
        </w:tc>
      </w:tr>
      <w:tr w:rsidR="00DC7801" w:rsidRPr="003B1E27" w:rsidTr="00DC7801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 xml:space="preserve">Аудиторні години, у </w:t>
            </w:r>
            <w:proofErr w:type="spellStart"/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т.ч</w:t>
            </w:r>
            <w:proofErr w:type="spellEnd"/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120</w:t>
            </w:r>
          </w:p>
        </w:tc>
      </w:tr>
      <w:tr w:rsidR="00DC7801" w:rsidRPr="003B1E27" w:rsidTr="00DC7801">
        <w:trPr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numPr>
                <w:ilvl w:val="0"/>
                <w:numId w:val="8"/>
              </w:numPr>
              <w:ind w:left="176" w:hanging="142"/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 xml:space="preserve"> лекцій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16</w:t>
            </w:r>
          </w:p>
        </w:tc>
      </w:tr>
      <w:tr w:rsidR="00DC7801" w:rsidRPr="003B1E27" w:rsidTr="00DC7801">
        <w:trPr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numPr>
                <w:ilvl w:val="0"/>
                <w:numId w:val="8"/>
              </w:numPr>
              <w:ind w:left="176" w:right="-108" w:hanging="142"/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лабораторних (практичних) занять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32</w:t>
            </w:r>
          </w:p>
        </w:tc>
      </w:tr>
      <w:tr w:rsidR="00DC7801" w:rsidRPr="003B1E27" w:rsidTr="00DC7801">
        <w:trPr>
          <w:trHeight w:val="500"/>
          <w:jc w:val="center"/>
        </w:trPr>
        <w:tc>
          <w:tcPr>
            <w:tcW w:w="10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  <w:t>Загальний опис дисципліни</w:t>
            </w:r>
          </w:p>
        </w:tc>
      </w:tr>
      <w:tr w:rsidR="00DC7801" w:rsidRPr="006E18F0" w:rsidTr="00DC7801">
        <w:trPr>
          <w:trHeight w:val="1092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Мета вивчення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01" w:rsidRPr="003B1E27" w:rsidRDefault="00DC7801" w:rsidP="003B1E27">
            <w:pPr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Мета дисципліни – ознайомлення студентів з основними властивостями радіоактивних речовин, біологічними основами дії </w:t>
            </w:r>
            <w:proofErr w:type="spellStart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йонізуючих</w:t>
            </w:r>
            <w:proofErr w:type="spellEnd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випромінювань</w:t>
            </w:r>
            <w:proofErr w:type="spellEnd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, токсикологією основних радіонуклідів, шляхами їх міграції та розподілу в системі </w:t>
            </w:r>
            <w:proofErr w:type="spellStart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грунт</w:t>
            </w:r>
            <w:proofErr w:type="spellEnd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- розчин, вода- прісноводні організми – </w:t>
            </w:r>
            <w:proofErr w:type="spellStart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грунти</w:t>
            </w:r>
            <w:proofErr w:type="spellEnd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, механізми нагромадження радіонуклідів </w:t>
            </w:r>
            <w:proofErr w:type="spellStart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гідробіонтами</w:t>
            </w:r>
            <w:proofErr w:type="spellEnd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, з основними </w:t>
            </w: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lastRenderedPageBreak/>
              <w:t>завданнями моніторингу радіонуклідного забруднення оточуючого середовища в зв’язку з розвитком ядерної енергетики та аварією на Чорнобильській АЕС.</w:t>
            </w:r>
          </w:p>
        </w:tc>
      </w:tr>
      <w:tr w:rsidR="00DC7801" w:rsidRPr="003B1E27" w:rsidTr="00DC7801">
        <w:trPr>
          <w:trHeight w:val="437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highlight w:val="white"/>
                <w:lang w:val="uk-UA"/>
              </w:rPr>
              <w:lastRenderedPageBreak/>
              <w:t>Завдання вивчення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01" w:rsidRPr="003B1E27" w:rsidRDefault="00DC7801" w:rsidP="003B1E2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У процесі вивчення дисципліни студенти повинні знати:</w:t>
            </w:r>
          </w:p>
          <w:p w:rsidR="00DC7801" w:rsidRPr="003B1E27" w:rsidRDefault="00DC7801" w:rsidP="003B1E27">
            <w:pPr>
              <w:ind w:left="426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- фізичні основи радіоекології;</w:t>
            </w:r>
          </w:p>
          <w:p w:rsidR="00DC7801" w:rsidRPr="003B1E27" w:rsidRDefault="00DC7801" w:rsidP="003B1E27">
            <w:pPr>
              <w:ind w:left="426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- біологічні основи дії іонізуючого опромінення різної природи на біологічні об’єкти;</w:t>
            </w:r>
          </w:p>
          <w:p w:rsidR="00DC7801" w:rsidRPr="003B1E27" w:rsidRDefault="00DC7801" w:rsidP="003B1E27">
            <w:pPr>
              <w:ind w:left="426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- шляхи та форми міграції і розподілу радіонуклідів в системі </w:t>
            </w:r>
            <w:proofErr w:type="spellStart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грунт</w:t>
            </w:r>
            <w:proofErr w:type="spellEnd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– розчин;</w:t>
            </w:r>
          </w:p>
          <w:p w:rsidR="00DC7801" w:rsidRPr="003B1E27" w:rsidRDefault="00DC7801" w:rsidP="003B1E27">
            <w:pPr>
              <w:ind w:left="426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- нагромадження радіонуклідів в донних </w:t>
            </w:r>
            <w:proofErr w:type="spellStart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грунтах</w:t>
            </w:r>
            <w:proofErr w:type="spellEnd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водойм;</w:t>
            </w:r>
          </w:p>
          <w:p w:rsidR="00DC7801" w:rsidRPr="003B1E27" w:rsidRDefault="00DC7801" w:rsidP="003B1E27">
            <w:pPr>
              <w:ind w:firstLine="426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- закономірності нагромадження радіонуклідів в представниках різних угруповань </w:t>
            </w:r>
            <w:proofErr w:type="spellStart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гідробіонтів</w:t>
            </w:r>
            <w:proofErr w:type="spellEnd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;</w:t>
            </w:r>
          </w:p>
          <w:p w:rsidR="00DC7801" w:rsidRPr="003B1E27" w:rsidRDefault="00DC7801" w:rsidP="003B1E27">
            <w:pPr>
              <w:ind w:left="426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- механізми дії радіонуклідів на гідро біонти;</w:t>
            </w:r>
          </w:p>
          <w:p w:rsidR="00DC7801" w:rsidRPr="003B1E27" w:rsidRDefault="00DC7801" w:rsidP="003B1E27">
            <w:pPr>
              <w:ind w:left="426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- основи моніторингу радіонуклідного забруднення оточуючого середовища;</w:t>
            </w:r>
          </w:p>
          <w:p w:rsidR="00DC7801" w:rsidRPr="003B1E27" w:rsidRDefault="00DC7801" w:rsidP="003B1E27">
            <w:pPr>
              <w:ind w:left="426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- екологічні наслідки аварії на ЧАЕС.</w:t>
            </w:r>
          </w:p>
          <w:p w:rsidR="00DC7801" w:rsidRPr="003B1E27" w:rsidRDefault="00DC7801" w:rsidP="003B1E2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Під час вивчення дисципліни студенти повинні вміти:</w:t>
            </w:r>
          </w:p>
          <w:p w:rsidR="00DC7801" w:rsidRPr="003B1E27" w:rsidRDefault="00DC7801" w:rsidP="003B1E27">
            <w:pPr>
              <w:ind w:firstLine="426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- відбирати і </w:t>
            </w:r>
            <w:proofErr w:type="spellStart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підготовувати</w:t>
            </w:r>
            <w:proofErr w:type="spellEnd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проби води, донних </w:t>
            </w:r>
            <w:proofErr w:type="spellStart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грунтів</w:t>
            </w:r>
            <w:proofErr w:type="spellEnd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, </w:t>
            </w:r>
            <w:proofErr w:type="spellStart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гідробіонтів</w:t>
            </w:r>
            <w:proofErr w:type="spellEnd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для проведення радіологічного і радіохімічного аналізу;</w:t>
            </w:r>
          </w:p>
          <w:p w:rsidR="00DC7801" w:rsidRPr="003B1E27" w:rsidRDefault="00DC7801" w:rsidP="003B1E27">
            <w:pPr>
              <w:ind w:firstLine="426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- працювати на сучасному радіометричному обладнанні та приладах;</w:t>
            </w:r>
          </w:p>
          <w:p w:rsidR="00DC7801" w:rsidRPr="003B1E27" w:rsidRDefault="00DC7801" w:rsidP="003B1E27">
            <w:pPr>
              <w:ind w:firstLine="426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- визначати вміст радіо цезію і стронцію-90 у воді, </w:t>
            </w:r>
            <w:proofErr w:type="spellStart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грунтах</w:t>
            </w:r>
            <w:proofErr w:type="spellEnd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та </w:t>
            </w:r>
            <w:proofErr w:type="spellStart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гідробіонтах</w:t>
            </w:r>
            <w:proofErr w:type="spellEnd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;</w:t>
            </w:r>
          </w:p>
          <w:p w:rsidR="00DC7801" w:rsidRPr="003B1E27" w:rsidRDefault="00DC7801" w:rsidP="003B1E27">
            <w:pPr>
              <w:ind w:firstLine="426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- аналізувати та узагальнювати результати радіоекологічного моніторингу.</w:t>
            </w:r>
          </w:p>
        </w:tc>
      </w:tr>
      <w:tr w:rsidR="00DC7801" w:rsidRPr="003B1E27" w:rsidTr="00DC7801">
        <w:trPr>
          <w:trHeight w:val="571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Короткий зміст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01" w:rsidRPr="003B1E27" w:rsidRDefault="00DC7801" w:rsidP="003B1E2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3B1E27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Тема 1. </w:t>
            </w: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Предмет, завдання та сучасний стан </w:t>
            </w:r>
            <w:proofErr w:type="spellStart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гідрорадіоекології</w:t>
            </w:r>
            <w:proofErr w:type="spellEnd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. </w:t>
            </w:r>
          </w:p>
          <w:p w:rsidR="00DC7801" w:rsidRPr="003B1E27" w:rsidRDefault="00DC7801" w:rsidP="003B1E2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3B1E27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Тема 2. </w:t>
            </w: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Фізичні основи </w:t>
            </w:r>
            <w:proofErr w:type="spellStart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гідрорадіоекології</w:t>
            </w:r>
            <w:proofErr w:type="spellEnd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  <w:p w:rsidR="00DC7801" w:rsidRPr="003B1E27" w:rsidRDefault="00DC7801" w:rsidP="003B1E2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3B1E27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Тема 3. </w:t>
            </w: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Біологічні основи дій </w:t>
            </w:r>
            <w:proofErr w:type="spellStart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йонізуючих</w:t>
            </w:r>
            <w:proofErr w:type="spellEnd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опромінень на біологічні об’єкти. </w:t>
            </w:r>
          </w:p>
          <w:p w:rsidR="00DC7801" w:rsidRPr="003B1E27" w:rsidRDefault="00DC7801" w:rsidP="003B1E2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3B1E27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Тема 4. </w:t>
            </w: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Природна та штучна радіоактивність водних об’єктів та основні чинники, які її викликають.</w:t>
            </w:r>
          </w:p>
          <w:p w:rsidR="00DC7801" w:rsidRPr="003B1E27" w:rsidRDefault="00DC7801" w:rsidP="003B1E2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3B1E27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Тема 5. </w:t>
            </w: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Розподіл і міграція радіонуклідів у водних екосистемах.</w:t>
            </w:r>
          </w:p>
          <w:p w:rsidR="00DC7801" w:rsidRPr="003B1E27" w:rsidRDefault="00DC7801" w:rsidP="003B1E2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3B1E27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Тема 6. </w:t>
            </w: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Нагромадження радіонуклідів у донних </w:t>
            </w:r>
            <w:proofErr w:type="spellStart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грунтах</w:t>
            </w:r>
            <w:proofErr w:type="spellEnd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водойм.</w:t>
            </w:r>
          </w:p>
          <w:p w:rsidR="00DC7801" w:rsidRPr="003B1E27" w:rsidRDefault="00DC7801" w:rsidP="003B1E2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3B1E27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Тема 7. </w:t>
            </w: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Нагромадження радіонуклідів водними </w:t>
            </w: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lastRenderedPageBreak/>
              <w:t>рослинами та прісноводними тваринами.</w:t>
            </w:r>
          </w:p>
          <w:p w:rsidR="00DC7801" w:rsidRPr="003B1E27" w:rsidRDefault="00DC7801" w:rsidP="003B1E27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3B1E27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Тема 8. </w:t>
            </w: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Дія радіонуклідів на </w:t>
            </w:r>
            <w:proofErr w:type="spellStart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гідробіонти</w:t>
            </w:r>
            <w:proofErr w:type="spellEnd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 Моніторинг радіонуклідного забруднення навколишнього середовища.</w:t>
            </w:r>
          </w:p>
          <w:p w:rsidR="00DC7801" w:rsidRPr="003B1E27" w:rsidRDefault="00DC7801" w:rsidP="003B1E27">
            <w:pPr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Тема 9. </w:t>
            </w: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Аварія на Чорнобильській АЕС та її наслідки для </w:t>
            </w:r>
            <w:proofErr w:type="spellStart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гідробіонтів</w:t>
            </w:r>
            <w:proofErr w:type="spellEnd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DC7801" w:rsidRPr="003B1E27" w:rsidTr="00DC7801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lastRenderedPageBreak/>
              <w:t>Максимальна кількість студентів, які можуть одночасно навчатися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01" w:rsidRPr="003B1E27" w:rsidRDefault="00DC7801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14</w:t>
            </w:r>
          </w:p>
        </w:tc>
      </w:tr>
      <w:tr w:rsidR="00DC7801" w:rsidRPr="003B1E27" w:rsidTr="00DC7801">
        <w:trPr>
          <w:trHeight w:val="268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801" w:rsidRPr="003B1E27" w:rsidRDefault="00DC7801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Мова викладання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801" w:rsidRPr="003B1E27" w:rsidRDefault="00DC7801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українська</w:t>
            </w:r>
          </w:p>
        </w:tc>
      </w:tr>
    </w:tbl>
    <w:p w:rsidR="004302FB" w:rsidRPr="003B1E27" w:rsidRDefault="004302FB" w:rsidP="003B1E27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D21AA1" w:rsidRPr="003B1E27" w:rsidRDefault="00D21AA1" w:rsidP="003B1E27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106E63" w:rsidRPr="003B1E27" w:rsidRDefault="00106E63" w:rsidP="003B1E27">
      <w:pPr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10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11"/>
        <w:gridCol w:w="6184"/>
      </w:tblGrid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Назва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  <w:t>ОСНОВИ РИБООХОРОНИ ТА РИБОГОСПОДАРСЬКЕ ЗАКОНОДАВСТВО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Спеціальність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207 "Водні біоресурси та аквакультура"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Освітній ступінь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Бакалавр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Освітньо-професійна програма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207 "Водні біоресурси та аквакультура"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tabs>
                <w:tab w:val="left" w:pos="4003"/>
              </w:tabs>
              <w:ind w:right="-108"/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Лектор (відповідальний за навчально-методичне забезпечення дисципліни)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Капітан Ольга Ігорівна, асистент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Семестр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8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Кількість кредитів ЄКТС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3,0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Форма контролю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залік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 xml:space="preserve">Аудиторні години, у </w:t>
            </w:r>
            <w:proofErr w:type="spellStart"/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т.ч</w:t>
            </w:r>
            <w:proofErr w:type="spellEnd"/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90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numPr>
                <w:ilvl w:val="0"/>
                <w:numId w:val="8"/>
              </w:numPr>
              <w:ind w:left="176" w:hanging="142"/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 xml:space="preserve"> лекцій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16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numPr>
                <w:ilvl w:val="0"/>
                <w:numId w:val="8"/>
              </w:numPr>
              <w:ind w:left="176" w:right="-108" w:hanging="142"/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лабораторних (практичних) занять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16</w:t>
            </w:r>
          </w:p>
        </w:tc>
      </w:tr>
      <w:tr w:rsidR="00106E63" w:rsidRPr="003B1E27" w:rsidTr="00106E63">
        <w:trPr>
          <w:trHeight w:val="500"/>
          <w:jc w:val="center"/>
        </w:trPr>
        <w:tc>
          <w:tcPr>
            <w:tcW w:w="10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  <w:t>Загальний опис дисципліни</w:t>
            </w:r>
          </w:p>
        </w:tc>
      </w:tr>
      <w:tr w:rsidR="00106E63" w:rsidRPr="003B1E27" w:rsidTr="00106E63">
        <w:trPr>
          <w:trHeight w:val="1555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Мета вивчення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3" w:rsidRPr="003B1E27" w:rsidRDefault="00106E63" w:rsidP="003B1E27">
            <w:pPr>
              <w:tabs>
                <w:tab w:val="left" w:pos="0"/>
                <w:tab w:val="left" w:pos="284"/>
              </w:tabs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Метою вивчення навчальної дисципліни є засвоєння студентами положень основ рибоохорони та рибогосподарського законодавства; усвідомлення зростаючої ролі рибопродуктів  у асортименті споживання їх населенням України.</w:t>
            </w:r>
          </w:p>
        </w:tc>
      </w:tr>
      <w:tr w:rsidR="00106E63" w:rsidRPr="003B1E27" w:rsidTr="00106E63">
        <w:trPr>
          <w:trHeight w:val="437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highlight w:val="white"/>
                <w:lang w:val="uk-UA"/>
              </w:rPr>
              <w:t>Завдання вивчення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3" w:rsidRPr="003B1E27" w:rsidRDefault="00106E63" w:rsidP="003B1E27">
            <w:pPr>
              <w:tabs>
                <w:tab w:val="left" w:pos="0"/>
                <w:tab w:val="left" w:pos="284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У результаті вивчення навчальної дисципліни студент повинен проводити збір і інтегрований аналіз матеріалів з різних джерел. Використовувати різноманітні інформаційні джерела для засвоєння складних питань з певної теми. Самостійно визначати та формулювати ті питання, з яких потрібна допомога і діяти відповідно до рекомендацій. Вільно володіти письмовою та усною державною мовою, </w:t>
            </w: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lastRenderedPageBreak/>
              <w:t>правильно вживаючи правничу термінологію. Демонструвати необхідні знання та розуміння суті та змісту основних правових інститутів та норм фундаментальних галузей права. Застосовувати набуті знання у різних правових ситуаціях, виокремлювати юридично значущі факти і формувати обґрунтовані правові висновки.</w:t>
            </w:r>
          </w:p>
        </w:tc>
      </w:tr>
      <w:tr w:rsidR="00106E63" w:rsidRPr="003B1E27" w:rsidTr="00106E63">
        <w:trPr>
          <w:trHeight w:val="571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lastRenderedPageBreak/>
              <w:t>Короткий зміст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3" w:rsidRPr="003B1E27" w:rsidRDefault="00106E63" w:rsidP="003B1E27">
            <w:pPr>
              <w:ind w:left="8" w:right="-108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Тема 1. Завдання, предмет і методи дисципліни «Основи рибоохорони та рибогосподарського законодавства».</w:t>
            </w:r>
          </w:p>
          <w:p w:rsidR="00106E63" w:rsidRPr="003B1E27" w:rsidRDefault="00106E63" w:rsidP="003B1E27">
            <w:pPr>
              <w:ind w:left="8" w:right="-108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Тема 2. Система охорони природного навколишнього середовища.</w:t>
            </w:r>
          </w:p>
          <w:p w:rsidR="00106E63" w:rsidRPr="003B1E27" w:rsidRDefault="00106E63" w:rsidP="003B1E27">
            <w:pPr>
              <w:ind w:left="8" w:right="-108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Тема 3. Охорона рибогосподарських водойм від забруднення та інших шкідливих впливів.</w:t>
            </w:r>
          </w:p>
          <w:p w:rsidR="00106E63" w:rsidRPr="003B1E27" w:rsidRDefault="00106E63" w:rsidP="003B1E27">
            <w:pPr>
              <w:ind w:left="8" w:right="-108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Тема 4. Охорона рибних ресурсів та біологічні основи регулювання промислового та інших видів рибальства.</w:t>
            </w:r>
          </w:p>
          <w:p w:rsidR="00106E63" w:rsidRPr="003B1E27" w:rsidRDefault="00106E63" w:rsidP="003B1E27">
            <w:pPr>
              <w:ind w:left="8" w:right="-108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Тема 5. Загальнодержавні законодавчі акти.</w:t>
            </w:r>
          </w:p>
          <w:p w:rsidR="00106E63" w:rsidRPr="003B1E27" w:rsidRDefault="00106E63" w:rsidP="003B1E27">
            <w:pPr>
              <w:ind w:left="8" w:right="-108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Тема 6. Відомчі нормативно-правові документи з рибоохорони.</w:t>
            </w:r>
          </w:p>
          <w:p w:rsidR="00106E63" w:rsidRPr="003B1E27" w:rsidRDefault="00106E63" w:rsidP="003B1E27">
            <w:pPr>
              <w:ind w:left="8" w:right="-108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Тема 7. Правове забезпечення регулювання промислового, аматорського та спортивного рибальства.</w:t>
            </w:r>
          </w:p>
          <w:p w:rsidR="00106E63" w:rsidRPr="003B1E27" w:rsidRDefault="00106E63" w:rsidP="003B1E27">
            <w:pPr>
              <w:ind w:left="8" w:right="-108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Тема 8. Відповідальність за порушення законодавства з охорони рибних запасів та нанесення їм збитків.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Максимальна кількість студентів, які можуть одночасно навчатися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14</w:t>
            </w:r>
          </w:p>
        </w:tc>
      </w:tr>
      <w:tr w:rsidR="00106E63" w:rsidRPr="003B1E27" w:rsidTr="00106E63">
        <w:trPr>
          <w:trHeight w:val="268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Мова викладання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українська</w:t>
            </w:r>
          </w:p>
        </w:tc>
      </w:tr>
    </w:tbl>
    <w:p w:rsidR="00106E63" w:rsidRPr="003B1E27" w:rsidRDefault="00106E63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06E63" w:rsidRPr="003B1E27" w:rsidRDefault="00106E63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06E63" w:rsidRPr="003B1E27" w:rsidRDefault="00106E63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10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11"/>
        <w:gridCol w:w="6184"/>
      </w:tblGrid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Назва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  <w:t>ОСНОВИ ТВАРИННИЦТВА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Спеціальність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207 "Водні біоресурси та аквакультура"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Освітній ступінь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Бакалавр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Освітньо-професійна програма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207 "Водні біоресурси та аквакультура"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tabs>
                <w:tab w:val="left" w:pos="4003"/>
              </w:tabs>
              <w:ind w:right="-108"/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Лектор (відповідальний за навчально-методичне забезпечення дисципліни)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Музика Леся Іванівна, доцент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Семестр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7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Кількість кредитів ЄКТС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4,0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Форма контролю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залік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lastRenderedPageBreak/>
              <w:t xml:space="preserve">Аудиторні години, у </w:t>
            </w:r>
            <w:proofErr w:type="spellStart"/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т.ч</w:t>
            </w:r>
            <w:proofErr w:type="spellEnd"/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120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numPr>
                <w:ilvl w:val="0"/>
                <w:numId w:val="8"/>
              </w:numPr>
              <w:ind w:left="176" w:hanging="142"/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 xml:space="preserve"> лекцій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16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numPr>
                <w:ilvl w:val="0"/>
                <w:numId w:val="8"/>
              </w:numPr>
              <w:ind w:left="176" w:right="-108" w:hanging="142"/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лабораторних (практичних) занять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32</w:t>
            </w:r>
          </w:p>
        </w:tc>
      </w:tr>
      <w:tr w:rsidR="00106E63" w:rsidRPr="003B1E27" w:rsidTr="00106E63">
        <w:trPr>
          <w:trHeight w:val="500"/>
          <w:jc w:val="center"/>
        </w:trPr>
        <w:tc>
          <w:tcPr>
            <w:tcW w:w="10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  <w:t>Загальний опис дисципліни</w:t>
            </w:r>
          </w:p>
        </w:tc>
      </w:tr>
      <w:tr w:rsidR="00106E63" w:rsidRPr="003B1E27" w:rsidTr="00106E63">
        <w:trPr>
          <w:trHeight w:val="1092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Мета вивчення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3" w:rsidRPr="003B1E27" w:rsidRDefault="00106E63" w:rsidP="003B1E27">
            <w:pPr>
              <w:contextualSpacing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uk-UA" w:eastAsia="ru-RU"/>
              </w:rPr>
              <w:t>Метою</w:t>
            </w:r>
            <w:r w:rsidRPr="003B1E27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 вивчення </w:t>
            </w: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дисципліни “Основи тваринництва” є ознайомити студентів з станом тваринництва на сучасному етапі та перспективою його розвитку, з основним плановими породами різних видів с.-г. </w:t>
            </w:r>
            <w:proofErr w:type="spellStart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тварин.Дати</w:t>
            </w:r>
            <w:proofErr w:type="spellEnd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студентам теоретичні та практичні знання для володіння методами якісного поліпшення стад різних видів сільськогосподарських тварин, сучасною теорією розведення сільськогосподарських тварин, методами добору і підбору, оцінки племінних і продуктивних якостей тварин, методами виведення та вдосконалення існуючих порід, типів, ліній. Освоїти сучасні прогресивні технології виробництва окремих видів продукції тваринництва.</w:t>
            </w:r>
          </w:p>
        </w:tc>
      </w:tr>
      <w:tr w:rsidR="00106E63" w:rsidRPr="006E18F0" w:rsidTr="00106E63">
        <w:trPr>
          <w:trHeight w:val="437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highlight w:val="white"/>
                <w:lang w:val="uk-UA"/>
              </w:rPr>
              <w:t>Завдання вивчення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3" w:rsidRPr="003B1E27" w:rsidRDefault="00106E63" w:rsidP="003B1E27">
            <w:pPr>
              <w:ind w:right="-83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З’ясування основних закономірностей онтогенезу, вивчення </w:t>
            </w:r>
            <w:proofErr w:type="spellStart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екстер’єрно</w:t>
            </w:r>
            <w:proofErr w:type="spellEnd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-конституційних особливостей тварин в залежності від виду та напряму продуктивності, оволодіння основними принципами добору і підбору, методами розведення тварин, організацією племінної роботи, освоєння сучасних технологій виробництва основних видів продукції тваринництва.</w:t>
            </w:r>
          </w:p>
          <w:p w:rsidR="00106E63" w:rsidRPr="003B1E27" w:rsidRDefault="00106E63" w:rsidP="003B1E27">
            <w:pPr>
              <w:ind w:right="-83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Після вивчення дисципліни “Основи  тваринництва” студенти  повинні:</w:t>
            </w:r>
          </w:p>
          <w:p w:rsidR="00106E63" w:rsidRPr="003B1E27" w:rsidRDefault="00106E63" w:rsidP="003B1E27">
            <w:pPr>
              <w:ind w:right="-83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3B1E2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uk-UA" w:eastAsia="ru-RU"/>
              </w:rPr>
              <w:t>знати:</w:t>
            </w: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біологічні особливості тварин різних видів, які впливають на одержання від них певної продукції, та на відтворні якості тварин; закономірності індивідуального розвитку; методи оцінки племінних і продуктивних якостей тварин, сучасні технології виробництва продукції тваринництва.</w:t>
            </w:r>
          </w:p>
          <w:p w:rsidR="00106E63" w:rsidRPr="003B1E27" w:rsidRDefault="00106E63" w:rsidP="003B1E27">
            <w:pPr>
              <w:ind w:right="-83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3B1E2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uk-UA" w:eastAsia="ru-RU"/>
              </w:rPr>
              <w:t>володіти</w:t>
            </w: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необхідними методами оцінки росту і розвитку, екстер’єру і конституції, продуктивності і племінних якостей тварин різних </w:t>
            </w:r>
            <w:proofErr w:type="spellStart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видів;методами</w:t>
            </w:r>
            <w:proofErr w:type="spellEnd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добору і підбору, методами вдосконалення існуючих і виведення </w:t>
            </w: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lastRenderedPageBreak/>
              <w:t>нових порід, та проявлення гетерозису у помісних і гібридних тварин.</w:t>
            </w:r>
          </w:p>
          <w:p w:rsidR="00106E63" w:rsidRPr="003B1E27" w:rsidRDefault="00106E63" w:rsidP="003B1E27">
            <w:pPr>
              <w:ind w:right="-83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uk-UA" w:eastAsia="ru-RU"/>
              </w:rPr>
              <w:t>вміти</w:t>
            </w: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визначати показники росту тварин, оцінювати їх племінні та продуктивні якості, організовувати відтворення стад та раціональне вирощування молодняка різних видів сільськогосподарських тварин.</w:t>
            </w:r>
          </w:p>
        </w:tc>
      </w:tr>
      <w:tr w:rsidR="00106E63" w:rsidRPr="003B1E27" w:rsidTr="00106E63">
        <w:trPr>
          <w:trHeight w:val="571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lastRenderedPageBreak/>
              <w:t>Короткий зміст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3" w:rsidRPr="003B1E27" w:rsidRDefault="00106E63" w:rsidP="003B1E27">
            <w:pPr>
              <w:ind w:left="8" w:right="-108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Тема 1. Значення тварин-</w:t>
            </w:r>
            <w:proofErr w:type="spellStart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ництва</w:t>
            </w:r>
            <w:proofErr w:type="spellEnd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 в народному господарстві. Порода та її структура.  Індивідуальний розвиток с.-г. тварин.</w:t>
            </w:r>
          </w:p>
          <w:p w:rsidR="00106E63" w:rsidRPr="003B1E27" w:rsidRDefault="00106E63" w:rsidP="003B1E27">
            <w:pPr>
              <w:ind w:left="8" w:right="-108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Тема 2. Конституція, екстер’єр та інтер’єр тварин. Продуктивність с.-г. тварин</w:t>
            </w:r>
          </w:p>
          <w:p w:rsidR="00106E63" w:rsidRPr="003B1E27" w:rsidRDefault="00106E63" w:rsidP="003B1E27">
            <w:pPr>
              <w:ind w:left="8" w:right="-108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Тема 3. Добір та підбір сільськогосподарських тварин. Методи та форми добору. Основні принципи і класифікація підбору</w:t>
            </w:r>
          </w:p>
          <w:p w:rsidR="00106E63" w:rsidRPr="003B1E27" w:rsidRDefault="00106E63" w:rsidP="003B1E27">
            <w:pPr>
              <w:ind w:left="8" w:right="-108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Тема 4. Методи розведення сільськогосподарських тварин. Явище інбредної депресії і гетерозису.</w:t>
            </w:r>
          </w:p>
          <w:p w:rsidR="00106E63" w:rsidRPr="003B1E27" w:rsidRDefault="00106E63" w:rsidP="003B1E27">
            <w:pPr>
              <w:ind w:left="8" w:right="-108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Тема 5. Господарське значення, біологічні особливості та </w:t>
            </w:r>
            <w:proofErr w:type="spellStart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продук-тивність</w:t>
            </w:r>
            <w:proofErr w:type="spellEnd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 великої рогатої худоби. Основні породи. Сучасні технології виробництва молока та яловичини.</w:t>
            </w:r>
          </w:p>
          <w:p w:rsidR="00106E63" w:rsidRPr="003B1E27" w:rsidRDefault="00106E63" w:rsidP="003B1E27">
            <w:pPr>
              <w:ind w:left="8" w:right="-108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Тема 6. Господарське значення, біологічні особливості та продуктивність свиней. </w:t>
            </w:r>
          </w:p>
          <w:p w:rsidR="00106E63" w:rsidRPr="003B1E27" w:rsidRDefault="00106E63" w:rsidP="003B1E27">
            <w:pPr>
              <w:ind w:left="8" w:right="-108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Тема 7. Господарське значення, біологічні осо-</w:t>
            </w:r>
            <w:proofErr w:type="spellStart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бливості</w:t>
            </w:r>
            <w:proofErr w:type="spellEnd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 та продуктивність </w:t>
            </w:r>
            <w:proofErr w:type="spellStart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овець</w:t>
            </w:r>
            <w:proofErr w:type="spellEnd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. Селекційна робота у вівчарстві.  Продукції вівчарства.</w:t>
            </w:r>
          </w:p>
          <w:p w:rsidR="00106E63" w:rsidRPr="003B1E27" w:rsidRDefault="00106E63" w:rsidP="003B1E27">
            <w:pPr>
              <w:ind w:left="8" w:right="-108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Тема 8. Сучасний стан, біологічні особливості та продуктивні якості птиці.</w:t>
            </w:r>
          </w:p>
          <w:p w:rsidR="00106E63" w:rsidRPr="003B1E27" w:rsidRDefault="00106E63" w:rsidP="003B1E27">
            <w:pPr>
              <w:ind w:left="8" w:right="-108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Тема 9. Господарське значення, біологічні осо-</w:t>
            </w:r>
            <w:proofErr w:type="spellStart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бливості</w:t>
            </w:r>
            <w:proofErr w:type="spellEnd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  та продуктивність коней. Сучасні види кінного спорту.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Максимальна кількість студентів, які можуть одночасно навчатися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14</w:t>
            </w:r>
          </w:p>
        </w:tc>
      </w:tr>
      <w:tr w:rsidR="00106E63" w:rsidRPr="003B1E27" w:rsidTr="00106E63">
        <w:trPr>
          <w:trHeight w:val="268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Мова викладання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українська</w:t>
            </w:r>
          </w:p>
        </w:tc>
      </w:tr>
    </w:tbl>
    <w:p w:rsidR="00106E63" w:rsidRPr="003B1E27" w:rsidRDefault="00106E63" w:rsidP="003B1E27">
      <w:pPr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AC1FFC" w:rsidRPr="003B1E27" w:rsidRDefault="00AC1FFC" w:rsidP="003B1E2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06E63" w:rsidRPr="003B1E27" w:rsidRDefault="00106E63" w:rsidP="003B1E2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10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11"/>
        <w:gridCol w:w="6184"/>
      </w:tblGrid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Назва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  <w:t>РИБОЇДНІ ПТАХИ І ССАВЦІ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Спеціальність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207 "Водні біоресурси та аквакультура"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Освітній ступінь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Бакалавр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Освітньо-професійна програма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207 "Водні біоресурси та аквакультура"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tabs>
                <w:tab w:val="left" w:pos="4003"/>
              </w:tabs>
              <w:ind w:right="-108"/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 xml:space="preserve">Лектор (відповідальний за </w:t>
            </w: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lastRenderedPageBreak/>
              <w:t>навчально-методичне забезпечення дисципліни)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lastRenderedPageBreak/>
              <w:t>Яремко Ольга Василівна, асистент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lastRenderedPageBreak/>
              <w:t>Семестр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8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Кількість кредитів ЄКТС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5,0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Форма контролю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залік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 xml:space="preserve">Аудиторні години, у </w:t>
            </w:r>
            <w:proofErr w:type="spellStart"/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т.ч</w:t>
            </w:r>
            <w:proofErr w:type="spellEnd"/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80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numPr>
                <w:ilvl w:val="0"/>
                <w:numId w:val="8"/>
              </w:numPr>
              <w:ind w:left="176" w:hanging="142"/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 xml:space="preserve"> лекцій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32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numPr>
                <w:ilvl w:val="0"/>
                <w:numId w:val="8"/>
              </w:numPr>
              <w:ind w:left="176" w:right="-108" w:hanging="142"/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лабораторних (практичних) занять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48</w:t>
            </w:r>
          </w:p>
        </w:tc>
      </w:tr>
      <w:tr w:rsidR="00106E63" w:rsidRPr="003B1E27" w:rsidTr="00106E63">
        <w:trPr>
          <w:trHeight w:val="500"/>
          <w:jc w:val="center"/>
        </w:trPr>
        <w:tc>
          <w:tcPr>
            <w:tcW w:w="10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  <w:t>Загальний опис дисципліни</w:t>
            </w:r>
          </w:p>
        </w:tc>
      </w:tr>
      <w:tr w:rsidR="00106E63" w:rsidRPr="003B1E27" w:rsidTr="00106E63">
        <w:trPr>
          <w:trHeight w:val="846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Мета вивчення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3" w:rsidRPr="003B1E27" w:rsidRDefault="00106E63" w:rsidP="003B1E27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Ознайомлення із різними видами рибоїдних птахів і ссавців у рибному господарстві та їх господарське значення</w:t>
            </w:r>
          </w:p>
        </w:tc>
      </w:tr>
      <w:tr w:rsidR="00106E63" w:rsidRPr="006E18F0" w:rsidTr="00106E63">
        <w:trPr>
          <w:trHeight w:val="437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highlight w:val="white"/>
                <w:lang w:val="uk-UA"/>
              </w:rPr>
              <w:t>Завдання вивчення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3" w:rsidRPr="003B1E27" w:rsidRDefault="00106E63" w:rsidP="003B1E27">
            <w:pPr>
              <w:widowControl w:val="0"/>
              <w:tabs>
                <w:tab w:val="left" w:pos="176"/>
                <w:tab w:val="left" w:pos="317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У результаті вивчення навчальної дисципліни студент повинен бути здатним продемонструвати такі результати навчання:</w:t>
            </w:r>
          </w:p>
          <w:p w:rsidR="00106E63" w:rsidRPr="003B1E27" w:rsidRDefault="00106E63" w:rsidP="003B1E27">
            <w:pPr>
              <w:widowControl w:val="0"/>
              <w:tabs>
                <w:tab w:val="left" w:pos="176"/>
                <w:tab w:val="left" w:pos="317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  <w:t>знати</w:t>
            </w: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:</w:t>
            </w:r>
          </w:p>
          <w:p w:rsidR="00106E63" w:rsidRPr="003B1E27" w:rsidRDefault="00106E63" w:rsidP="003B1E27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види птахів-</w:t>
            </w:r>
            <w:proofErr w:type="spellStart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іхтіофагів</w:t>
            </w:r>
            <w:proofErr w:type="spellEnd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 і ссавців; </w:t>
            </w:r>
          </w:p>
          <w:p w:rsidR="00106E63" w:rsidRPr="003B1E27" w:rsidRDefault="00106E63" w:rsidP="003B1E27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специфіку живлення та їх господарське значення; </w:t>
            </w:r>
          </w:p>
          <w:p w:rsidR="00106E63" w:rsidRPr="003B1E27" w:rsidRDefault="00106E63" w:rsidP="003B1E27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рідкісних і зникаючих рибоїдних представників орнітофауни України; господарське значення птахів-</w:t>
            </w:r>
            <w:proofErr w:type="spellStart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іхтіофагів</w:t>
            </w:r>
            <w:proofErr w:type="spellEnd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 і ссавців на водоймах; </w:t>
            </w:r>
          </w:p>
          <w:p w:rsidR="00106E63" w:rsidRPr="003B1E27" w:rsidRDefault="00106E63" w:rsidP="003B1E27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заходи по зменшенню шкідливої діяльності окремих видів птахів.</w:t>
            </w:r>
          </w:p>
          <w:p w:rsidR="00106E63" w:rsidRPr="003B1E27" w:rsidRDefault="00106E63" w:rsidP="003B1E27">
            <w:pPr>
              <w:widowControl w:val="0"/>
              <w:tabs>
                <w:tab w:val="left" w:pos="176"/>
                <w:tab w:val="left" w:pos="317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 xml:space="preserve">Підготований фахівець повинен </w:t>
            </w:r>
            <w:r w:rsidRPr="003B1E2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uk-UA"/>
              </w:rPr>
              <w:t>вміти:</w:t>
            </w:r>
          </w:p>
          <w:p w:rsidR="00106E63" w:rsidRPr="003B1E27" w:rsidRDefault="00106E63" w:rsidP="003B1E27">
            <w:pPr>
              <w:widowControl w:val="0"/>
              <w:numPr>
                <w:ilvl w:val="0"/>
                <w:numId w:val="10"/>
              </w:numPr>
              <w:tabs>
                <w:tab w:val="left" w:pos="176"/>
                <w:tab w:val="left" w:pos="317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визначати види рибоїдних птахів і ссавців; </w:t>
            </w:r>
          </w:p>
          <w:p w:rsidR="00106E63" w:rsidRPr="003B1E27" w:rsidRDefault="00106E63" w:rsidP="003B1E27">
            <w:pPr>
              <w:widowControl w:val="0"/>
              <w:numPr>
                <w:ilvl w:val="0"/>
                <w:numId w:val="10"/>
              </w:numPr>
              <w:tabs>
                <w:tab w:val="left" w:pos="176"/>
                <w:tab w:val="left" w:pos="317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правильно застосовувати заходи по зменшенню їх шкідливої діяльності; розрізняти рідкісних і зникаючих рибоїдних представників орнітофауни України.</w:t>
            </w:r>
          </w:p>
        </w:tc>
      </w:tr>
      <w:tr w:rsidR="00106E63" w:rsidRPr="003B1E27" w:rsidTr="00106E63">
        <w:trPr>
          <w:trHeight w:val="571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Короткий зміст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3" w:rsidRPr="003B1E27" w:rsidRDefault="00106E63" w:rsidP="003B1E27">
            <w:pPr>
              <w:ind w:left="8" w:right="-108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Тема 1. Орнітофауна України. </w:t>
            </w:r>
          </w:p>
          <w:p w:rsidR="00106E63" w:rsidRPr="003B1E27" w:rsidRDefault="00106E63" w:rsidP="003B1E27">
            <w:pPr>
              <w:ind w:left="8" w:right="-108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Тема 2. Загальна характеристика рибоїдних птахів. </w:t>
            </w:r>
          </w:p>
          <w:p w:rsidR="00106E63" w:rsidRPr="003B1E27" w:rsidRDefault="00106E63" w:rsidP="003B1E27">
            <w:pPr>
              <w:ind w:left="8" w:right="-108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Тема 3. Значення птахів-</w:t>
            </w:r>
            <w:proofErr w:type="spellStart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іхтіофагів</w:t>
            </w:r>
            <w:proofErr w:type="spellEnd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 у рибному господарстві.</w:t>
            </w:r>
          </w:p>
          <w:p w:rsidR="00106E63" w:rsidRPr="003B1E27" w:rsidRDefault="00106E63" w:rsidP="003B1E27">
            <w:pPr>
              <w:ind w:left="8" w:right="-108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Тема 4. Птахи біля водного та водного середовища</w:t>
            </w:r>
          </w:p>
          <w:p w:rsidR="00106E63" w:rsidRPr="003B1E27" w:rsidRDefault="00106E63" w:rsidP="003B1E27">
            <w:pPr>
              <w:ind w:left="8" w:right="-108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Тема 5. Морські птахи</w:t>
            </w:r>
          </w:p>
          <w:p w:rsidR="00106E63" w:rsidRPr="003B1E27" w:rsidRDefault="00106E63" w:rsidP="003B1E27">
            <w:pPr>
              <w:ind w:left="8" w:right="-108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Тема 6. Хижі птахи</w:t>
            </w:r>
          </w:p>
          <w:p w:rsidR="00106E63" w:rsidRPr="003B1E27" w:rsidRDefault="00106E63" w:rsidP="003B1E27">
            <w:pPr>
              <w:ind w:left="8" w:right="-108"/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Тема 7.</w:t>
            </w:r>
            <w:r w:rsidRPr="003B1E2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3B1E27"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Рибоїдні ссавці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lastRenderedPageBreak/>
              <w:t>Максимальна кількість студентів, які можуть одночасно навчатися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14</w:t>
            </w:r>
          </w:p>
        </w:tc>
      </w:tr>
      <w:tr w:rsidR="00106E63" w:rsidRPr="003B1E27" w:rsidTr="00106E63">
        <w:trPr>
          <w:trHeight w:val="268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  <w:t>Мова викладання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українська</w:t>
            </w:r>
          </w:p>
        </w:tc>
      </w:tr>
    </w:tbl>
    <w:p w:rsidR="00625213" w:rsidRPr="003B1E27" w:rsidRDefault="00625213" w:rsidP="003B1E27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D21AA1" w:rsidRPr="003B1E27" w:rsidRDefault="00D21AA1" w:rsidP="003B1E27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106E63" w:rsidRPr="003B1E27" w:rsidRDefault="00106E63" w:rsidP="003B1E27">
      <w:pPr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10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11"/>
        <w:gridCol w:w="6184"/>
      </w:tblGrid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Назва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ТЕХНІЧНІ ЗАСОБИ В АКВАКУЛЬТУРІ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Спеціальність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 w:eastAsia="uk-UA"/>
              </w:rPr>
              <w:t>207 "Водні біоресурси та аквакультура"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Освітній ступінь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Бакалавр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Освітньо-професійна програма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 w:eastAsia="uk-UA"/>
              </w:rPr>
              <w:t>207 "Водні біоресурси та аквакультура"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tabs>
                <w:tab w:val="left" w:pos="4003"/>
              </w:tabs>
              <w:ind w:right="-108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Лектор (відповідальний за навчально-методичне забезпечення дисципліни)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Чайковський Борис Петрович, доцент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Семестр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Кількість кредитів ЄКТС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3,0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Форма контролю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залік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Аудиторні години, у </w:t>
            </w:r>
            <w:proofErr w:type="spellStart"/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т.ч</w:t>
            </w:r>
            <w:proofErr w:type="spellEnd"/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44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numPr>
                <w:ilvl w:val="0"/>
                <w:numId w:val="8"/>
              </w:numPr>
              <w:ind w:left="176" w:hanging="142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 лекцій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numPr>
                <w:ilvl w:val="0"/>
                <w:numId w:val="8"/>
              </w:numPr>
              <w:ind w:left="176" w:right="-108" w:hanging="142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лабораторних (практичних) занять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28</w:t>
            </w:r>
          </w:p>
        </w:tc>
      </w:tr>
      <w:tr w:rsidR="00106E63" w:rsidRPr="003B1E27" w:rsidTr="00106E63">
        <w:trPr>
          <w:trHeight w:val="500"/>
          <w:jc w:val="center"/>
        </w:trPr>
        <w:tc>
          <w:tcPr>
            <w:tcW w:w="10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Загальний опис дисципліни</w:t>
            </w:r>
          </w:p>
        </w:tc>
      </w:tr>
      <w:tr w:rsidR="00106E63" w:rsidRPr="006E18F0" w:rsidTr="00106E63">
        <w:trPr>
          <w:trHeight w:val="1092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Мета вивчення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3" w:rsidRPr="003B1E27" w:rsidRDefault="00106E63" w:rsidP="003B1E27">
            <w:pPr>
              <w:widowControl w:val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Засвоєння студентами професійних знань, умінь та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здатностей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ефективної професійної діяльності шляхом забезпечення оптимального набуття майбутнім спеціалістам в галузі рибного господарства глибоких теоретичних знань і практичних навичок з питань механізації виробничих процесів у рибництві, зокрема, при облові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ставів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, водойм і сортуванні риби, механізації процесів годівлі риби, механізації робіт з удобрення та меліорації ставків. Технолог  рибного господарства повинен також добре знати засоби механізації при транспортування риби. Невід'ємною і важливою частиною цих знань є також питання охорони праці у рибництві, формування у студентів відповідальності за особисту та колективну і усвідомлювати необхідності обов'язкового виконання в повному обсязі всіх заходів гарантування безпеки праці на робочих місцях в галузі рибного господарства.</w:t>
            </w:r>
          </w:p>
        </w:tc>
      </w:tr>
      <w:tr w:rsidR="00106E63" w:rsidRPr="006E18F0" w:rsidTr="00106E63">
        <w:trPr>
          <w:trHeight w:val="437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highlight w:val="white"/>
                <w:lang w:val="uk-UA"/>
              </w:rPr>
              <w:t>Завдання вивчення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3" w:rsidRPr="003B1E27" w:rsidRDefault="00106E63" w:rsidP="003B1E27">
            <w:pPr>
              <w:widowControl w:val="0"/>
              <w:tabs>
                <w:tab w:val="left" w:pos="176"/>
                <w:tab w:val="left" w:pos="317"/>
              </w:tabs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 результаті вивчення навчальної дисципліни студент повинен бути здатним продемонструвати такі результати навчання: </w:t>
            </w:r>
          </w:p>
          <w:p w:rsidR="00106E63" w:rsidRPr="003B1E27" w:rsidRDefault="00106E63" w:rsidP="003B1E27">
            <w:pPr>
              <w:widowControl w:val="0"/>
              <w:tabs>
                <w:tab w:val="left" w:pos="176"/>
                <w:tab w:val="left" w:pos="317"/>
              </w:tabs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1. Володіти вільно державною мовою, зокрема спеціальною термінологію, вільно спілкуватися усно і письмово з професійних питань. </w:t>
            </w:r>
          </w:p>
          <w:p w:rsidR="00106E63" w:rsidRPr="003B1E27" w:rsidRDefault="00106E63" w:rsidP="003B1E27">
            <w:pPr>
              <w:widowControl w:val="0"/>
              <w:tabs>
                <w:tab w:val="left" w:pos="176"/>
                <w:tab w:val="left" w:pos="317"/>
              </w:tabs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2. Застосовувати міжнародні та національні стандарти і практики в професійній діяльності.</w:t>
            </w:r>
          </w:p>
          <w:p w:rsidR="00106E63" w:rsidRPr="003B1E27" w:rsidRDefault="00106E63" w:rsidP="003B1E27">
            <w:pPr>
              <w:widowControl w:val="0"/>
              <w:tabs>
                <w:tab w:val="left" w:pos="176"/>
                <w:tab w:val="left" w:pos="317"/>
              </w:tabs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3. Знати та розуміти сучасні водні біоресурси та аквакультуру (фізіологію та біохімію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гідробіонтів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рибальство, аквакультуру природних та штучних водойм, марикультуру, акліматизацію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гідробіонтів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) на рівні відповідно до сучасного стану розвитку водних біоресурсів та аквакультури. </w:t>
            </w:r>
          </w:p>
          <w:p w:rsidR="00106E63" w:rsidRPr="003B1E27" w:rsidRDefault="00106E63" w:rsidP="003B1E27">
            <w:pPr>
              <w:widowControl w:val="0"/>
              <w:tabs>
                <w:tab w:val="left" w:pos="176"/>
                <w:tab w:val="left" w:pos="317"/>
              </w:tabs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4. Розуміти зв’язки водних біоресурсів та аквакультури із зоологією, хімією, біологією, фізикою,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механікою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електронікою та іншими науками. </w:t>
            </w:r>
          </w:p>
        </w:tc>
      </w:tr>
      <w:tr w:rsidR="00106E63" w:rsidRPr="003B1E27" w:rsidTr="00106E63">
        <w:trPr>
          <w:trHeight w:val="571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lastRenderedPageBreak/>
              <w:t>Короткий зміст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3" w:rsidRPr="003B1E27" w:rsidRDefault="00106E63" w:rsidP="003B1E27">
            <w:pPr>
              <w:pStyle w:val="af5"/>
              <w:ind w:left="8" w:right="-108"/>
              <w:jc w:val="both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>Тема 1. Вступ. Загальні  відомості про будову та обладнання ставових рибницьких господарств.  Конструкції і експлуатація гідротехнічних споруд.</w:t>
            </w:r>
          </w:p>
          <w:p w:rsidR="00106E63" w:rsidRPr="003B1E27" w:rsidRDefault="00106E63" w:rsidP="003B1E27">
            <w:pPr>
              <w:pStyle w:val="af5"/>
              <w:ind w:left="8" w:right="-108"/>
              <w:jc w:val="both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 xml:space="preserve">Тема 2. Обладнання ставових рибницьких господарств. </w:t>
            </w:r>
          </w:p>
          <w:p w:rsidR="00106E63" w:rsidRPr="003B1E27" w:rsidRDefault="00106E63" w:rsidP="003B1E27">
            <w:pPr>
              <w:pStyle w:val="af5"/>
              <w:ind w:left="8" w:right="-108"/>
              <w:jc w:val="both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>Тема 3. Експлуатація гідротехнічних споруд на рибоводних господарств.</w:t>
            </w:r>
          </w:p>
          <w:p w:rsidR="00106E63" w:rsidRPr="003B1E27" w:rsidRDefault="00106E63" w:rsidP="003B1E27">
            <w:pPr>
              <w:pStyle w:val="af5"/>
              <w:ind w:left="8" w:right="-108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 xml:space="preserve">Тема 4. Обладнання для облову </w:t>
            </w:r>
            <w:proofErr w:type="spellStart"/>
            <w:r w:rsidRPr="003B1E27">
              <w:rPr>
                <w:i w:val="0"/>
                <w:sz w:val="28"/>
                <w:szCs w:val="28"/>
              </w:rPr>
              <w:t>ставів</w:t>
            </w:r>
            <w:proofErr w:type="spellEnd"/>
            <w:r w:rsidRPr="003B1E27">
              <w:rPr>
                <w:i w:val="0"/>
                <w:sz w:val="28"/>
                <w:szCs w:val="28"/>
              </w:rPr>
              <w:t>, водойм і сортування риби.</w:t>
            </w:r>
          </w:p>
          <w:p w:rsidR="00106E63" w:rsidRPr="003B1E27" w:rsidRDefault="00106E63" w:rsidP="003B1E27">
            <w:pPr>
              <w:pStyle w:val="af5"/>
              <w:ind w:left="8" w:right="-108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 xml:space="preserve">Тема 5. Механізація процесів приготування та зберігання кормів. Класифікація кормів їх характеристика. </w:t>
            </w:r>
          </w:p>
          <w:p w:rsidR="00106E63" w:rsidRPr="003B1E27" w:rsidRDefault="00106E63" w:rsidP="003B1E27">
            <w:pPr>
              <w:pStyle w:val="af5"/>
              <w:ind w:left="8" w:right="-108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 xml:space="preserve">Тема 6. Механізація годівлі риби. Конструкції і технічні характеристики машин і механізмів для  годівлі риби. </w:t>
            </w:r>
          </w:p>
          <w:p w:rsidR="00106E63" w:rsidRPr="003B1E27" w:rsidRDefault="00106E63" w:rsidP="003B1E27">
            <w:pPr>
              <w:pStyle w:val="af5"/>
              <w:ind w:left="8" w:right="-108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>Тема 7. Механізація вирощування риби системах з оборотним водопостачанням.</w:t>
            </w:r>
          </w:p>
          <w:p w:rsidR="00106E63" w:rsidRPr="003B1E27" w:rsidRDefault="00106E63" w:rsidP="003B1E27">
            <w:pPr>
              <w:pStyle w:val="af5"/>
              <w:ind w:left="8" w:right="-108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 xml:space="preserve">Тема 8. Механізація робіт при транспортуванні риби. 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Максимальна кількість студентів, які можуть одночасно навчатися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3" w:rsidRPr="003B1E27" w:rsidRDefault="00106E63" w:rsidP="003B1E27">
            <w:pPr>
              <w:pStyle w:val="af5"/>
              <w:jc w:val="center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>14</w:t>
            </w:r>
          </w:p>
        </w:tc>
      </w:tr>
      <w:tr w:rsidR="00106E63" w:rsidRPr="003B1E27" w:rsidTr="00106E63">
        <w:trPr>
          <w:trHeight w:val="268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Мова викладання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3" w:rsidRPr="003B1E27" w:rsidRDefault="00106E63" w:rsidP="003B1E27">
            <w:pPr>
              <w:pStyle w:val="af5"/>
              <w:jc w:val="center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>українська</w:t>
            </w:r>
          </w:p>
        </w:tc>
      </w:tr>
    </w:tbl>
    <w:p w:rsidR="00E567DD" w:rsidRPr="003B1E27" w:rsidRDefault="00E567DD" w:rsidP="003B1E27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D21AA1" w:rsidRPr="003B1E27" w:rsidRDefault="00D21AA1" w:rsidP="003B1E27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106E63" w:rsidRPr="003B1E27" w:rsidRDefault="00106E63" w:rsidP="003B1E27">
      <w:pPr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10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11"/>
        <w:gridCol w:w="6184"/>
      </w:tblGrid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Назва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775D8" w:rsidP="003B1E2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ДЕКОРАТИВНА АКВАКУЛЬТУРА ТА АКВАДИЗАЙН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Спеціальність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 w:eastAsia="uk-UA"/>
              </w:rPr>
              <w:t>207 "Водні біоресурси та аквакультура"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lastRenderedPageBreak/>
              <w:t>Освітній ступінь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Бакалавр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Освітньо-професійна програма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 w:eastAsia="uk-UA"/>
              </w:rPr>
              <w:t>207 "Водні біоресурси та аквакультура"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tabs>
                <w:tab w:val="left" w:pos="4003"/>
              </w:tabs>
              <w:ind w:right="-108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Лектор (відповідальний за навчально-методичне забезпечення дисципліни)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250E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Барило Євгенія Олександрівна</w:t>
            </w:r>
            <w:r w:rsidR="00B0577C" w:rsidRPr="003B1E27">
              <w:rPr>
                <w:rFonts w:ascii="Times New Roman" w:hAnsi="Times New Roman"/>
                <w:sz w:val="28"/>
                <w:szCs w:val="28"/>
                <w:lang w:val="uk-UA"/>
              </w:rPr>
              <w:t>, асистент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Семестр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63" w:rsidRPr="003B1E27" w:rsidRDefault="006E1906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Кількість кредитів ЄКТС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63" w:rsidRPr="003B1E27" w:rsidRDefault="006E1906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Форма контролю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A959A0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іспит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Аудиторні години, у </w:t>
            </w:r>
            <w:proofErr w:type="spellStart"/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т.ч</w:t>
            </w:r>
            <w:proofErr w:type="spellEnd"/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63" w:rsidRPr="003B1E27" w:rsidRDefault="001250E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32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numPr>
                <w:ilvl w:val="0"/>
                <w:numId w:val="8"/>
              </w:numPr>
              <w:ind w:left="176" w:hanging="142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 лекцій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63" w:rsidRPr="003B1E27" w:rsidRDefault="001250E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numPr>
                <w:ilvl w:val="0"/>
                <w:numId w:val="8"/>
              </w:numPr>
              <w:ind w:left="176" w:right="-108" w:hanging="142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лабораторних (практичних) занять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63" w:rsidRPr="003B1E27" w:rsidRDefault="001250E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</w:tr>
      <w:tr w:rsidR="00106E63" w:rsidRPr="003B1E27" w:rsidTr="00106E63">
        <w:trPr>
          <w:trHeight w:val="500"/>
          <w:jc w:val="center"/>
        </w:trPr>
        <w:tc>
          <w:tcPr>
            <w:tcW w:w="10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Загальний опис дисципліни</w:t>
            </w:r>
          </w:p>
        </w:tc>
      </w:tr>
      <w:tr w:rsidR="00106E63" w:rsidRPr="003B1E27" w:rsidTr="00106E63">
        <w:trPr>
          <w:trHeight w:val="1092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Мета вивчення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63" w:rsidRPr="003B1E27" w:rsidRDefault="001250E3" w:rsidP="003B1E27">
            <w:pPr>
              <w:widowControl w:val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Створення та обслуговування акваріальних декоративних систем, а також оволодіти основами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аквадизайну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106E63" w:rsidRPr="003B1E27" w:rsidTr="00106E63">
        <w:trPr>
          <w:trHeight w:val="437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highlight w:val="white"/>
                <w:lang w:val="uk-UA"/>
              </w:rPr>
              <w:t>Завдання вивчення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E3" w:rsidRPr="003B1E27" w:rsidRDefault="001250E3" w:rsidP="003B1E27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Завдання дисципліни декоративна аквакультура та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аквадизайн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– підготовка фахівців по створенню та обслуговуванню акваріальних декоративних систем, а також основи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аквадизайну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 </w:t>
            </w:r>
          </w:p>
          <w:p w:rsidR="001250E3" w:rsidRPr="003B1E27" w:rsidRDefault="001250E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Знання дисципліни необхідні для майбутніх спеціалістів по створенню акваріальних систем, підтримки їх функціонування з технічної і біологічної точки зору.</w:t>
            </w:r>
          </w:p>
          <w:p w:rsidR="00106E63" w:rsidRPr="003B1E27" w:rsidRDefault="001250E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Навчальна дисципліна "</w:t>
            </w: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Декоративна аквакультура та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аквадизайн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 xml:space="preserve">" відноситься до циклу дисциплін професійної і практичної підготовки фахівців освітнього ступеню Бакалавр. Вона включає 3 змістовні модулі: 1. "Основи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акваріумістики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", 2. "</w:t>
            </w:r>
            <w:r w:rsidR="006E18F0">
              <w:fldChar w:fldCharType="begin"/>
            </w:r>
            <w:r w:rsidR="006E18F0" w:rsidRPr="006E18F0">
              <w:rPr>
                <w:lang w:val="uk-UA"/>
              </w:rPr>
              <w:instrText xml:space="preserve"> </w:instrText>
            </w:r>
            <w:r w:rsidR="006E18F0">
              <w:instrText>HYPERLINK</w:instrText>
            </w:r>
            <w:r w:rsidR="006E18F0" w:rsidRPr="006E18F0">
              <w:rPr>
                <w:lang w:val="uk-UA"/>
              </w:rPr>
              <w:instrText xml:space="preserve"> "</w:instrText>
            </w:r>
            <w:r w:rsidR="006E18F0">
              <w:instrText>https</w:instrText>
            </w:r>
            <w:r w:rsidR="006E18F0" w:rsidRPr="006E18F0">
              <w:rPr>
                <w:lang w:val="uk-UA"/>
              </w:rPr>
              <w:instrText>://</w:instrText>
            </w:r>
            <w:r w:rsidR="006E18F0">
              <w:instrText>elearn</w:instrText>
            </w:r>
            <w:r w:rsidR="006E18F0" w:rsidRPr="006E18F0">
              <w:rPr>
                <w:lang w:val="uk-UA"/>
              </w:rPr>
              <w:instrText>.</w:instrText>
            </w:r>
            <w:r w:rsidR="006E18F0">
              <w:instrText>nubip</w:instrText>
            </w:r>
            <w:r w:rsidR="006E18F0" w:rsidRPr="006E18F0">
              <w:rPr>
                <w:lang w:val="uk-UA"/>
              </w:rPr>
              <w:instrText>.</w:instrText>
            </w:r>
            <w:r w:rsidR="006E18F0">
              <w:instrText>edu</w:instrText>
            </w:r>
            <w:r w:rsidR="006E18F0" w:rsidRPr="006E18F0">
              <w:rPr>
                <w:lang w:val="uk-UA"/>
              </w:rPr>
              <w:instrText>.</w:instrText>
            </w:r>
            <w:r w:rsidR="006E18F0">
              <w:instrText>ua</w:instrText>
            </w:r>
            <w:r w:rsidR="006E18F0" w:rsidRPr="006E18F0">
              <w:rPr>
                <w:lang w:val="uk-UA"/>
              </w:rPr>
              <w:instrText>/</w:instrText>
            </w:r>
            <w:r w:rsidR="006E18F0">
              <w:instrText>mod</w:instrText>
            </w:r>
            <w:r w:rsidR="006E18F0" w:rsidRPr="006E18F0">
              <w:rPr>
                <w:lang w:val="uk-UA"/>
              </w:rPr>
              <w:instrText>/</w:instrText>
            </w:r>
            <w:r w:rsidR="006E18F0">
              <w:instrText>glossary</w:instrText>
            </w:r>
            <w:r w:rsidR="006E18F0" w:rsidRPr="006E18F0">
              <w:rPr>
                <w:lang w:val="uk-UA"/>
              </w:rPr>
              <w:instrText>/</w:instrText>
            </w:r>
            <w:r w:rsidR="006E18F0">
              <w:instrText>showentry</w:instrText>
            </w:r>
            <w:r w:rsidR="006E18F0" w:rsidRPr="006E18F0">
              <w:rPr>
                <w:lang w:val="uk-UA"/>
              </w:rPr>
              <w:instrText>.</w:instrText>
            </w:r>
            <w:r w:rsidR="006E18F0">
              <w:instrText>php</w:instrText>
            </w:r>
            <w:r w:rsidR="006E18F0" w:rsidRPr="006E18F0">
              <w:rPr>
                <w:lang w:val="uk-UA"/>
              </w:rPr>
              <w:instrText>?</w:instrText>
            </w:r>
            <w:r w:rsidR="006E18F0">
              <w:instrText>eid</w:instrText>
            </w:r>
            <w:r w:rsidR="006E18F0" w:rsidRPr="006E18F0">
              <w:rPr>
                <w:lang w:val="uk-UA"/>
              </w:rPr>
              <w:instrText>=28466&amp;</w:instrText>
            </w:r>
            <w:r w:rsidR="006E18F0">
              <w:instrText>displayformat</w:instrText>
            </w:r>
            <w:r w:rsidR="006E18F0" w:rsidRPr="006E18F0">
              <w:rPr>
                <w:lang w:val="uk-UA"/>
              </w:rPr>
              <w:instrText>=</w:instrText>
            </w:r>
            <w:r w:rsidR="006E18F0">
              <w:instrText>dictionary</w:instrText>
            </w:r>
            <w:r w:rsidR="006E18F0" w:rsidRPr="006E18F0">
              <w:rPr>
                <w:lang w:val="uk-UA"/>
              </w:rPr>
              <w:instrText>" \</w:instrText>
            </w:r>
            <w:r w:rsidR="006E18F0">
              <w:instrText>o</w:instrText>
            </w:r>
            <w:r w:rsidR="006E18F0" w:rsidRPr="006E18F0">
              <w:rPr>
                <w:lang w:val="uk-UA"/>
              </w:rPr>
              <w:instrText xml:space="preserve"> "Глосарій: Марикультура" </w:instrText>
            </w:r>
            <w:r w:rsidR="006E18F0">
              <w:fldChar w:fldCharType="separate"/>
            </w:r>
            <w:r w:rsidRPr="003B1E27">
              <w:rPr>
                <w:rFonts w:ascii="Times New Roman" w:hAnsi="Times New Roman"/>
                <w:sz w:val="28"/>
                <w:szCs w:val="28"/>
                <w:shd w:val="clear" w:color="auto" w:fill="FAF0E6"/>
                <w:lang w:val="uk-UA"/>
              </w:rPr>
              <w:t>Технічне</w:t>
            </w:r>
            <w:r w:rsidR="006E18F0">
              <w:rPr>
                <w:rFonts w:ascii="Times New Roman" w:hAnsi="Times New Roman"/>
                <w:sz w:val="28"/>
                <w:szCs w:val="28"/>
                <w:shd w:val="clear" w:color="auto" w:fill="FAF0E6"/>
                <w:lang w:val="uk-UA"/>
              </w:rPr>
              <w:fldChar w:fldCharType="end"/>
            </w: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оснащення акваріальної системи та її біота</w:t>
            </w:r>
            <w:r w:rsidRPr="003B1E27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 xml:space="preserve">". 3. "Основи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аквадизайну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". В рамках дисципліни планується 32 години аудиторних , з них 16 годин лекцій та 16 годин лабораторних занять</w:t>
            </w:r>
          </w:p>
        </w:tc>
      </w:tr>
      <w:tr w:rsidR="00106E63" w:rsidRPr="003B1E27" w:rsidTr="00106E63">
        <w:trPr>
          <w:trHeight w:val="571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Короткий зміст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E3" w:rsidRPr="003B1E27" w:rsidRDefault="001250E3" w:rsidP="003B1E27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Теми лекцій:</w:t>
            </w:r>
          </w:p>
          <w:p w:rsidR="001250E3" w:rsidRPr="003B1E27" w:rsidRDefault="001250E3" w:rsidP="003B1E27">
            <w:pPr>
              <w:numPr>
                <w:ilvl w:val="0"/>
                <w:numId w:val="1"/>
              </w:numPr>
              <w:ind w:left="426" w:hanging="64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Історія створення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акваріумістики</w:t>
            </w:r>
            <w:proofErr w:type="spellEnd"/>
          </w:p>
          <w:p w:rsidR="001250E3" w:rsidRPr="003B1E27" w:rsidRDefault="001250E3" w:rsidP="003B1E27">
            <w:pPr>
              <w:numPr>
                <w:ilvl w:val="0"/>
                <w:numId w:val="1"/>
              </w:numPr>
              <w:ind w:left="426" w:hanging="64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Теоретичні основи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акваріумістики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аквадизайну</w:t>
            </w:r>
            <w:proofErr w:type="spellEnd"/>
          </w:p>
          <w:p w:rsidR="001250E3" w:rsidRPr="003B1E27" w:rsidRDefault="001250E3" w:rsidP="003B1E27">
            <w:pPr>
              <w:numPr>
                <w:ilvl w:val="0"/>
                <w:numId w:val="1"/>
              </w:numPr>
              <w:ind w:left="426" w:hanging="64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Декоративна аквакультура як професія</w:t>
            </w:r>
          </w:p>
          <w:p w:rsidR="001250E3" w:rsidRPr="003B1E27" w:rsidRDefault="001250E3" w:rsidP="003B1E27">
            <w:pPr>
              <w:numPr>
                <w:ilvl w:val="0"/>
                <w:numId w:val="1"/>
              </w:numPr>
              <w:ind w:left="426" w:hanging="64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Акваріум як замкнута система</w:t>
            </w:r>
          </w:p>
          <w:p w:rsidR="001250E3" w:rsidRPr="003B1E27" w:rsidRDefault="001250E3" w:rsidP="003B1E27">
            <w:pPr>
              <w:numPr>
                <w:ilvl w:val="0"/>
                <w:numId w:val="1"/>
              </w:numPr>
              <w:ind w:left="426" w:hanging="64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Фауна декоративної аквакультури</w:t>
            </w:r>
          </w:p>
          <w:p w:rsidR="001250E3" w:rsidRPr="003B1E27" w:rsidRDefault="001250E3" w:rsidP="003B1E27">
            <w:pPr>
              <w:numPr>
                <w:ilvl w:val="0"/>
                <w:numId w:val="1"/>
              </w:numPr>
              <w:ind w:left="426" w:hanging="64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Флора декоративної аквакультури</w:t>
            </w:r>
          </w:p>
          <w:p w:rsidR="001250E3" w:rsidRPr="003B1E27" w:rsidRDefault="001250E3" w:rsidP="003B1E27">
            <w:pPr>
              <w:numPr>
                <w:ilvl w:val="0"/>
                <w:numId w:val="1"/>
              </w:numPr>
              <w:ind w:left="426" w:hanging="64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Декорування та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аквадизайн</w:t>
            </w:r>
            <w:proofErr w:type="spellEnd"/>
          </w:p>
          <w:p w:rsidR="001250E3" w:rsidRPr="003B1E27" w:rsidRDefault="001250E3" w:rsidP="003B1E27">
            <w:pPr>
              <w:numPr>
                <w:ilvl w:val="0"/>
                <w:numId w:val="1"/>
              </w:numPr>
              <w:ind w:left="426" w:hanging="64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Обслуговування акваріальної системи та підтримка гомеостазу</w:t>
            </w:r>
          </w:p>
          <w:p w:rsidR="001250E3" w:rsidRPr="003B1E27" w:rsidRDefault="001250E3" w:rsidP="003B1E27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Теми лабораторних занять:</w:t>
            </w:r>
          </w:p>
          <w:p w:rsidR="001250E3" w:rsidRPr="003B1E27" w:rsidRDefault="001250E3" w:rsidP="003B1E27">
            <w:pPr>
              <w:numPr>
                <w:ilvl w:val="0"/>
                <w:numId w:val="2"/>
              </w:numPr>
              <w:tabs>
                <w:tab w:val="left" w:pos="787"/>
              </w:tabs>
              <w:ind w:left="426" w:firstLine="78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Технічне обладнання та його призначення в акваріальній системі</w:t>
            </w:r>
          </w:p>
          <w:p w:rsidR="001250E3" w:rsidRPr="003B1E27" w:rsidRDefault="001250E3" w:rsidP="003B1E27">
            <w:pPr>
              <w:numPr>
                <w:ilvl w:val="0"/>
                <w:numId w:val="2"/>
              </w:numPr>
              <w:tabs>
                <w:tab w:val="left" w:pos="787"/>
              </w:tabs>
              <w:ind w:left="426" w:firstLine="78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Гідрологічні, гідрохімічні та біологічні показники, та їх влив на акваріальну систему</w:t>
            </w:r>
          </w:p>
          <w:p w:rsidR="001250E3" w:rsidRPr="003B1E27" w:rsidRDefault="001250E3" w:rsidP="003B1E27">
            <w:pPr>
              <w:numPr>
                <w:ilvl w:val="0"/>
                <w:numId w:val="2"/>
              </w:numPr>
              <w:tabs>
                <w:tab w:val="left" w:pos="787"/>
              </w:tabs>
              <w:ind w:left="426" w:firstLine="78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Фауна акваріальної системи, сумісність та використання в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аквадизайні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  <w:p w:rsidR="001250E3" w:rsidRPr="003B1E27" w:rsidRDefault="001250E3" w:rsidP="003B1E27">
            <w:pPr>
              <w:numPr>
                <w:ilvl w:val="0"/>
                <w:numId w:val="2"/>
              </w:numPr>
              <w:tabs>
                <w:tab w:val="left" w:pos="787"/>
              </w:tabs>
              <w:ind w:left="426" w:firstLine="78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Флора акваріальної системи, сумісність та використання в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аквадизайні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  <w:p w:rsidR="001250E3" w:rsidRPr="003B1E27" w:rsidRDefault="001250E3" w:rsidP="003B1E27">
            <w:pPr>
              <w:numPr>
                <w:ilvl w:val="0"/>
                <w:numId w:val="2"/>
              </w:numPr>
              <w:tabs>
                <w:tab w:val="left" w:pos="787"/>
              </w:tabs>
              <w:ind w:left="426" w:firstLine="78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Аквадизайн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його створення</w:t>
            </w:r>
          </w:p>
          <w:p w:rsidR="00106E63" w:rsidRPr="003B1E27" w:rsidRDefault="001250E3" w:rsidP="003B1E27">
            <w:pPr>
              <w:numPr>
                <w:ilvl w:val="0"/>
                <w:numId w:val="2"/>
              </w:numPr>
              <w:tabs>
                <w:tab w:val="left" w:pos="787"/>
              </w:tabs>
              <w:ind w:left="426" w:firstLine="78"/>
              <w:contextualSpacing/>
              <w:jc w:val="both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Технічні аспекти підтримки стабільності в акваріальній системі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lastRenderedPageBreak/>
              <w:t>Максимальна кількість студентів, які можуть одночасно навчатися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3" w:rsidRPr="003B1E27" w:rsidRDefault="00106E63" w:rsidP="003B1E27">
            <w:pPr>
              <w:pStyle w:val="af5"/>
              <w:jc w:val="center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>14</w:t>
            </w:r>
          </w:p>
        </w:tc>
      </w:tr>
      <w:tr w:rsidR="00106E63" w:rsidRPr="003B1E27" w:rsidTr="00106E63">
        <w:trPr>
          <w:trHeight w:val="268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Мова викладання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3" w:rsidRPr="003B1E27" w:rsidRDefault="00106E63" w:rsidP="003B1E27">
            <w:pPr>
              <w:pStyle w:val="af5"/>
              <w:jc w:val="center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>українська</w:t>
            </w:r>
          </w:p>
        </w:tc>
      </w:tr>
    </w:tbl>
    <w:p w:rsidR="00106E63" w:rsidRPr="003B1E27" w:rsidRDefault="00106E63" w:rsidP="003B1E27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106E63" w:rsidRDefault="00106E63" w:rsidP="003B1E27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3B1E27" w:rsidRPr="003B1E27" w:rsidRDefault="003B1E27" w:rsidP="003B1E27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A36D1F" w:rsidRPr="003B1E27" w:rsidRDefault="00A36D1F" w:rsidP="003B1E27">
      <w:pPr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10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11"/>
        <w:gridCol w:w="6184"/>
      </w:tblGrid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Назва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EF61B6" w:rsidP="003B1E2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ОСНОВИ ФЕРМЕРСЬКОЇ АКВАКУЛЬТУРИ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Спеціальність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 w:eastAsia="uk-UA"/>
              </w:rPr>
              <w:t>207 "Водні біоресурси та аквакультура"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Освітній ступінь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Бакалавр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Освітньо-професійна програма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 w:eastAsia="uk-UA"/>
              </w:rPr>
              <w:t>207 "Водні біоресурси та аквакультура"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tabs>
                <w:tab w:val="left" w:pos="4003"/>
              </w:tabs>
              <w:ind w:right="-108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Лектор (відповідальний за навчально-методичне забезпечення дисципліни)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EF61B6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Пукало Петро Ярославович, доцент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Семестр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63" w:rsidRPr="003B1E27" w:rsidRDefault="000B05CF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Кількість кредитів ЄКТС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63" w:rsidRPr="003B1E27" w:rsidRDefault="00EF61B6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0B05CF">
              <w:rPr>
                <w:rFonts w:ascii="Times New Roman" w:hAnsi="Times New Roman"/>
                <w:sz w:val="28"/>
                <w:szCs w:val="28"/>
                <w:lang w:val="uk-UA"/>
              </w:rPr>
              <w:t>,0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Форма контролю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залік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Аудиторні години, у </w:t>
            </w:r>
            <w:proofErr w:type="spellStart"/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т.ч</w:t>
            </w:r>
            <w:proofErr w:type="spellEnd"/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63" w:rsidRPr="003B1E27" w:rsidRDefault="00EF61B6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32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numPr>
                <w:ilvl w:val="0"/>
                <w:numId w:val="8"/>
              </w:numPr>
              <w:ind w:left="176" w:hanging="142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 лекцій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63" w:rsidRPr="003B1E27" w:rsidRDefault="00EF61B6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numPr>
                <w:ilvl w:val="0"/>
                <w:numId w:val="8"/>
              </w:numPr>
              <w:ind w:left="176" w:right="-108" w:hanging="142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лабораторних (практичних) занять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63" w:rsidRPr="003B1E27" w:rsidRDefault="00EF61B6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</w:tr>
      <w:tr w:rsidR="00106E63" w:rsidRPr="003B1E27" w:rsidTr="00106E63">
        <w:trPr>
          <w:trHeight w:val="500"/>
          <w:jc w:val="center"/>
        </w:trPr>
        <w:tc>
          <w:tcPr>
            <w:tcW w:w="10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Загальний опис дисципліни</w:t>
            </w:r>
          </w:p>
        </w:tc>
      </w:tr>
      <w:tr w:rsidR="00106E63" w:rsidRPr="003B1E27" w:rsidTr="00106E63">
        <w:trPr>
          <w:trHeight w:val="1092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Мета вивчення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63" w:rsidRPr="003B1E27" w:rsidRDefault="00EF61B6" w:rsidP="003B1E27">
            <w:pPr>
              <w:widowControl w:val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Надати слухачам знання з теоретичних основ і практичних методів культивування </w:t>
            </w:r>
            <w:proofErr w:type="spellStart"/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гідробіонтів</w:t>
            </w:r>
            <w:proofErr w:type="spellEnd"/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у фермерських господарствах</w:t>
            </w:r>
          </w:p>
        </w:tc>
      </w:tr>
      <w:tr w:rsidR="00106E63" w:rsidRPr="003B1E27" w:rsidTr="00106E63">
        <w:trPr>
          <w:trHeight w:val="437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highlight w:val="white"/>
                <w:lang w:val="uk-UA"/>
              </w:rPr>
              <w:t>Завдання вивчення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B6" w:rsidRPr="003B1E27" w:rsidRDefault="00EF61B6" w:rsidP="003B1E27">
            <w:pPr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Дисципліна «Основи фермерської аквакультури» включає три змістові модулі: </w:t>
            </w:r>
          </w:p>
          <w:p w:rsidR="00EF61B6" w:rsidRPr="003B1E27" w:rsidRDefault="00EF61B6" w:rsidP="003B1E27">
            <w:pPr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lastRenderedPageBreak/>
              <w:t xml:space="preserve">1. Теоретичні основи аквакультури. </w:t>
            </w:r>
          </w:p>
          <w:p w:rsidR="00EF61B6" w:rsidRPr="003B1E27" w:rsidRDefault="00EF61B6" w:rsidP="003B1E27">
            <w:pPr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2. Об’єкти аквакультури. </w:t>
            </w:r>
          </w:p>
          <w:p w:rsidR="00EF61B6" w:rsidRPr="003B1E27" w:rsidRDefault="00EF61B6" w:rsidP="003B1E27">
            <w:pPr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3. Технології фермерської аквакультури. </w:t>
            </w:r>
          </w:p>
          <w:p w:rsidR="00106E63" w:rsidRPr="003B1E27" w:rsidRDefault="00EF61B6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Згідно з навчальним планом на вивчення дисципліни відведено 90 год. (3 кредити ЄКТС), з яких 16 год. – лекції, 16 –практичні заняття, 58 год. – самостійна робота.  </w:t>
            </w:r>
          </w:p>
        </w:tc>
      </w:tr>
      <w:tr w:rsidR="00106E63" w:rsidRPr="003B1E27" w:rsidTr="00106E63">
        <w:trPr>
          <w:trHeight w:val="571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lastRenderedPageBreak/>
              <w:t>Короткий зміст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1B6" w:rsidRPr="003B1E27" w:rsidRDefault="00EF61B6" w:rsidP="003B1E27">
            <w:pPr>
              <w:jc w:val="both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Теми лекцій:</w:t>
            </w:r>
          </w:p>
          <w:p w:rsidR="00EF61B6" w:rsidRPr="003B1E27" w:rsidRDefault="00EF61B6" w:rsidP="003B1E27">
            <w:pPr>
              <w:pStyle w:val="aa"/>
              <w:numPr>
                <w:ilvl w:val="0"/>
                <w:numId w:val="7"/>
              </w:numPr>
              <w:ind w:left="79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Теоретичні основи формування продуктивності водойм</w:t>
            </w:r>
          </w:p>
          <w:p w:rsidR="00EF61B6" w:rsidRPr="003B1E27" w:rsidRDefault="00EF61B6" w:rsidP="003B1E27">
            <w:pPr>
              <w:pStyle w:val="aa"/>
              <w:numPr>
                <w:ilvl w:val="0"/>
                <w:numId w:val="7"/>
              </w:numPr>
              <w:ind w:left="79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Теоретичні основи формування продуктивності </w:t>
            </w:r>
            <w:proofErr w:type="spellStart"/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гідробіонтів</w:t>
            </w:r>
            <w:proofErr w:type="spellEnd"/>
          </w:p>
          <w:p w:rsidR="00EF61B6" w:rsidRPr="003B1E27" w:rsidRDefault="00EF61B6" w:rsidP="003B1E27">
            <w:pPr>
              <w:pStyle w:val="aa"/>
              <w:numPr>
                <w:ilvl w:val="0"/>
                <w:numId w:val="7"/>
              </w:numPr>
              <w:ind w:left="79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Об’єкти фермерського рибництва </w:t>
            </w:r>
          </w:p>
          <w:p w:rsidR="00EF61B6" w:rsidRPr="003B1E27" w:rsidRDefault="00EF61B6" w:rsidP="003B1E27">
            <w:pPr>
              <w:pStyle w:val="aa"/>
              <w:numPr>
                <w:ilvl w:val="0"/>
                <w:numId w:val="7"/>
              </w:numPr>
              <w:ind w:left="79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Нерибні об’єкти фермерської товарної аквакультури</w:t>
            </w:r>
          </w:p>
          <w:p w:rsidR="00EF61B6" w:rsidRPr="003B1E27" w:rsidRDefault="00EF61B6" w:rsidP="003B1E27">
            <w:pPr>
              <w:pStyle w:val="aa"/>
              <w:numPr>
                <w:ilvl w:val="0"/>
                <w:numId w:val="7"/>
              </w:numPr>
              <w:ind w:left="79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Технологічні основи випасної аквакультури</w:t>
            </w:r>
          </w:p>
          <w:p w:rsidR="00EF61B6" w:rsidRPr="003B1E27" w:rsidRDefault="00EF61B6" w:rsidP="003B1E27">
            <w:pPr>
              <w:pStyle w:val="aa"/>
              <w:numPr>
                <w:ilvl w:val="0"/>
                <w:numId w:val="7"/>
              </w:numPr>
              <w:ind w:left="79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Технологічні основи інтенсивної аквакультури</w:t>
            </w:r>
          </w:p>
          <w:p w:rsidR="00EF61B6" w:rsidRPr="003B1E27" w:rsidRDefault="00EF61B6" w:rsidP="003B1E27">
            <w:pPr>
              <w:pStyle w:val="aa"/>
              <w:numPr>
                <w:ilvl w:val="0"/>
                <w:numId w:val="7"/>
              </w:numPr>
              <w:ind w:left="79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Теоретичні основи інтегрованих технологій у фермерській аквакультурі</w:t>
            </w:r>
          </w:p>
          <w:p w:rsidR="00EF61B6" w:rsidRPr="003B1E27" w:rsidRDefault="00EF61B6" w:rsidP="003B1E27">
            <w:pPr>
              <w:pStyle w:val="aa"/>
              <w:numPr>
                <w:ilvl w:val="0"/>
                <w:numId w:val="7"/>
              </w:numPr>
              <w:ind w:left="79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Основи лікувально-профілактичних заходів у фермерській аквакультурі</w:t>
            </w:r>
          </w:p>
          <w:p w:rsidR="00EF61B6" w:rsidRPr="003B1E27" w:rsidRDefault="00EF61B6" w:rsidP="003B1E27">
            <w:pPr>
              <w:jc w:val="both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Теми практичних занять:</w:t>
            </w:r>
          </w:p>
          <w:p w:rsidR="00EF61B6" w:rsidRPr="003B1E27" w:rsidRDefault="00EF61B6" w:rsidP="003B1E27">
            <w:pPr>
              <w:numPr>
                <w:ilvl w:val="0"/>
                <w:numId w:val="6"/>
              </w:numPr>
              <w:tabs>
                <w:tab w:val="left" w:pos="362"/>
              </w:tabs>
              <w:ind w:left="0" w:firstLine="79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Розрахунки потенційної продуктивності водойм за рівнем розвитку кормової бази для об’єктів аквакультури</w:t>
            </w:r>
          </w:p>
          <w:p w:rsidR="00EF61B6" w:rsidRPr="003B1E27" w:rsidRDefault="00EF61B6" w:rsidP="003B1E27">
            <w:pPr>
              <w:numPr>
                <w:ilvl w:val="0"/>
                <w:numId w:val="6"/>
              </w:numPr>
              <w:tabs>
                <w:tab w:val="left" w:pos="362"/>
              </w:tabs>
              <w:ind w:left="0" w:firstLine="79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Вибір об’єктів фермерського рибництва </w:t>
            </w:r>
          </w:p>
          <w:p w:rsidR="00EF61B6" w:rsidRPr="003B1E27" w:rsidRDefault="00EF61B6" w:rsidP="003B1E27">
            <w:pPr>
              <w:numPr>
                <w:ilvl w:val="0"/>
                <w:numId w:val="6"/>
              </w:numPr>
              <w:tabs>
                <w:tab w:val="left" w:pos="362"/>
              </w:tabs>
              <w:ind w:left="0" w:firstLine="79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Вибір нерибних об’єктів фермерської аквакультури</w:t>
            </w:r>
          </w:p>
          <w:p w:rsidR="00EF61B6" w:rsidRPr="003B1E27" w:rsidRDefault="00EF61B6" w:rsidP="003B1E27">
            <w:pPr>
              <w:numPr>
                <w:ilvl w:val="0"/>
                <w:numId w:val="6"/>
              </w:numPr>
              <w:tabs>
                <w:tab w:val="left" w:pos="362"/>
              </w:tabs>
              <w:ind w:left="0" w:firstLine="79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Планування </w:t>
            </w:r>
            <w:proofErr w:type="spellStart"/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рибоводно</w:t>
            </w:r>
            <w:proofErr w:type="spellEnd"/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-меліоративних заходів у випасній аквакультурі</w:t>
            </w:r>
          </w:p>
          <w:p w:rsidR="00EF61B6" w:rsidRPr="003B1E27" w:rsidRDefault="00EF61B6" w:rsidP="003B1E27">
            <w:pPr>
              <w:numPr>
                <w:ilvl w:val="0"/>
                <w:numId w:val="6"/>
              </w:numPr>
              <w:tabs>
                <w:tab w:val="left" w:pos="362"/>
              </w:tabs>
              <w:ind w:left="0" w:firstLine="79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Визначення планової потужності по виробництву продукції аквакультури </w:t>
            </w:r>
          </w:p>
          <w:p w:rsidR="00EF61B6" w:rsidRPr="003B1E27" w:rsidRDefault="00EF61B6" w:rsidP="003B1E27">
            <w:pPr>
              <w:numPr>
                <w:ilvl w:val="0"/>
                <w:numId w:val="6"/>
              </w:numPr>
              <w:tabs>
                <w:tab w:val="left" w:pos="362"/>
              </w:tabs>
              <w:ind w:left="0" w:firstLine="79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Планування робіт зі штучного відтворення об’єктів аквакультури</w:t>
            </w:r>
          </w:p>
          <w:p w:rsidR="00106E63" w:rsidRPr="003B1E27" w:rsidRDefault="00EF61B6" w:rsidP="003B1E27">
            <w:pPr>
              <w:numPr>
                <w:ilvl w:val="0"/>
                <w:numId w:val="6"/>
              </w:numPr>
              <w:tabs>
                <w:tab w:val="left" w:pos="362"/>
              </w:tabs>
              <w:ind w:left="0" w:firstLine="79"/>
              <w:contextualSpacing/>
              <w:jc w:val="both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Планування робіт з товарного вирощування об’єктів фермерської аквакультури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Максимальна кількість студентів, які можуть одночасно навчатися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3" w:rsidRPr="003B1E27" w:rsidRDefault="00106E63" w:rsidP="003B1E27">
            <w:pPr>
              <w:pStyle w:val="af5"/>
              <w:jc w:val="center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>14</w:t>
            </w:r>
          </w:p>
        </w:tc>
      </w:tr>
      <w:tr w:rsidR="00106E63" w:rsidRPr="003B1E27" w:rsidTr="00106E63">
        <w:trPr>
          <w:trHeight w:val="268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Мова викладання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3" w:rsidRPr="003B1E27" w:rsidRDefault="00106E63" w:rsidP="003B1E27">
            <w:pPr>
              <w:pStyle w:val="af5"/>
              <w:jc w:val="center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>українська</w:t>
            </w:r>
          </w:p>
        </w:tc>
      </w:tr>
    </w:tbl>
    <w:p w:rsidR="00AC1FFC" w:rsidRPr="003B1E27" w:rsidRDefault="00AC1FFC" w:rsidP="003B1E27">
      <w:pPr>
        <w:contextualSpacing/>
        <w:jc w:val="both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D21AA1" w:rsidRPr="003B1E27" w:rsidRDefault="00D21AA1" w:rsidP="003B1E27">
      <w:pPr>
        <w:contextualSpacing/>
        <w:jc w:val="both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EF61B6" w:rsidRDefault="00EF61B6" w:rsidP="003B1E27">
      <w:pPr>
        <w:contextualSpacing/>
        <w:jc w:val="both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3B1E27" w:rsidRDefault="003B1E27" w:rsidP="003B1E27">
      <w:pPr>
        <w:contextualSpacing/>
        <w:jc w:val="both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3B1E27" w:rsidRPr="003B1E27" w:rsidRDefault="003B1E27" w:rsidP="003B1E27">
      <w:pPr>
        <w:contextualSpacing/>
        <w:jc w:val="both"/>
        <w:rPr>
          <w:rFonts w:ascii="Times New Roman" w:eastAsia="Calibri" w:hAnsi="Times New Roman"/>
          <w:b/>
          <w:sz w:val="28"/>
          <w:szCs w:val="28"/>
          <w:lang w:val="uk-UA"/>
        </w:rPr>
      </w:pPr>
    </w:p>
    <w:tbl>
      <w:tblPr>
        <w:tblW w:w="10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11"/>
        <w:gridCol w:w="6184"/>
      </w:tblGrid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lastRenderedPageBreak/>
              <w:t>Назва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A830FB" w:rsidP="003B1E2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ОСНОВИ ПЕРЕРОБКИ РИБИ ТА МОРЕПРОДУКТІВ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Спеціальність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 w:eastAsia="uk-UA"/>
              </w:rPr>
              <w:t>207 "Водні біоресурси та аквакультура"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Освітній ступінь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Бакалавр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Освітньо-професійна програма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 w:eastAsia="uk-UA"/>
              </w:rPr>
              <w:t>207 "Водні біоресурси та аквакультура"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tabs>
                <w:tab w:val="left" w:pos="4003"/>
              </w:tabs>
              <w:ind w:right="-108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Лектор (відповідальний за навчально-методичне забезпечення дисципліни)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A830FB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Пукало Петро Ярославович, доцент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Семестр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63" w:rsidRPr="003B1E27" w:rsidRDefault="00A830FB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Кількість кредитів ЄКТС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63" w:rsidRPr="003B1E27" w:rsidRDefault="000B05CF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6,0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Форма контролю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A959A0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іспит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Аудиторні години, у </w:t>
            </w:r>
            <w:proofErr w:type="spellStart"/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т.ч</w:t>
            </w:r>
            <w:proofErr w:type="spellEnd"/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63" w:rsidRPr="003B1E27" w:rsidRDefault="00A830FB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32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numPr>
                <w:ilvl w:val="0"/>
                <w:numId w:val="8"/>
              </w:numPr>
              <w:ind w:left="176" w:hanging="142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 лекцій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63" w:rsidRPr="003B1E27" w:rsidRDefault="00A830FB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numPr>
                <w:ilvl w:val="0"/>
                <w:numId w:val="8"/>
              </w:numPr>
              <w:ind w:left="176" w:right="-108" w:hanging="142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лабораторних (практичних) занять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63" w:rsidRPr="003B1E27" w:rsidRDefault="00A830FB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</w:tr>
      <w:tr w:rsidR="00106E63" w:rsidRPr="003B1E27" w:rsidTr="00106E63">
        <w:trPr>
          <w:trHeight w:val="500"/>
          <w:jc w:val="center"/>
        </w:trPr>
        <w:tc>
          <w:tcPr>
            <w:tcW w:w="10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Загальний опис дисципліни</w:t>
            </w:r>
          </w:p>
        </w:tc>
      </w:tr>
      <w:tr w:rsidR="00106E63" w:rsidRPr="006E18F0" w:rsidTr="00106E63">
        <w:trPr>
          <w:trHeight w:val="1092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Мета вивчення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63" w:rsidRPr="003B1E27" w:rsidRDefault="00A830FB" w:rsidP="003B1E27">
            <w:pPr>
              <w:widowControl w:val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Зрозуміти теоретичні та практичні основи технології переробки риби та інших </w:t>
            </w:r>
            <w:proofErr w:type="spellStart"/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гідробіонтів</w:t>
            </w:r>
            <w:proofErr w:type="spellEnd"/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, показники якості, безпеки різноманітних видів продуктів, умови зберігання, консервування, пакування рибної продукції, критично підійти до вибору рибної сировини, технологічного процесу виробництва різної продукції.</w:t>
            </w:r>
          </w:p>
        </w:tc>
      </w:tr>
      <w:tr w:rsidR="00106E63" w:rsidRPr="006E18F0" w:rsidTr="00106E63">
        <w:trPr>
          <w:trHeight w:val="437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highlight w:val="white"/>
                <w:lang w:val="uk-UA"/>
              </w:rPr>
              <w:t>Завдання вивчення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63" w:rsidRPr="003B1E27" w:rsidRDefault="00A830FB" w:rsidP="003B1E27">
            <w:pPr>
              <w:shd w:val="clear" w:color="auto" w:fill="FFFFFF"/>
              <w:spacing w:after="160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Вивчення даної дисципліни дає змогу студентам зрозуміти теоретичні та практичні основи технології переробки риби та інших </w:t>
            </w:r>
            <w:proofErr w:type="spellStart"/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гідробіонтів</w:t>
            </w:r>
            <w:proofErr w:type="spellEnd"/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, показники якості, безпеки різноманітних видів продуктів, умови зберігання, консервування, пакування рибної продукції, критично підійти до вибору рибної сировини, технологічного процесу виробництва різної продукції. Знання отримані з цієї дисципліни дають майбутнім фахівцям можливість науково обґрунтовувати і керувати технологічними процесами переробки риби та морепродуктів з метою виробництва високоякісної продукції.</w:t>
            </w:r>
          </w:p>
        </w:tc>
      </w:tr>
      <w:tr w:rsidR="00106E63" w:rsidRPr="006E18F0" w:rsidTr="00106E63">
        <w:trPr>
          <w:trHeight w:val="571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Короткий зміст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0FB" w:rsidRPr="003B1E27" w:rsidRDefault="00106E63" w:rsidP="003B1E27">
            <w:pPr>
              <w:jc w:val="both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 </w:t>
            </w:r>
            <w:r w:rsidR="00A830FB" w:rsidRPr="003B1E27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Теми лекцій:</w:t>
            </w:r>
          </w:p>
          <w:p w:rsidR="00A830FB" w:rsidRPr="003B1E27" w:rsidRDefault="00A830FB" w:rsidP="003B1E27">
            <w:pPr>
              <w:numPr>
                <w:ilvl w:val="0"/>
                <w:numId w:val="3"/>
              </w:numPr>
              <w:spacing w:after="160"/>
              <w:ind w:left="0" w:firstLine="426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Характеристика основних родин і видів промислових риб. Форма та анатомічна будова тіла риб</w:t>
            </w:r>
          </w:p>
          <w:p w:rsidR="00A830FB" w:rsidRPr="003B1E27" w:rsidRDefault="00A830FB" w:rsidP="003B1E27">
            <w:pPr>
              <w:numPr>
                <w:ilvl w:val="0"/>
                <w:numId w:val="3"/>
              </w:numPr>
              <w:spacing w:after="160"/>
              <w:ind w:left="0" w:firstLine="426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Зберігання і транспортування живої риби</w:t>
            </w:r>
          </w:p>
          <w:p w:rsidR="00A830FB" w:rsidRPr="003B1E27" w:rsidRDefault="00A830FB" w:rsidP="003B1E27">
            <w:pPr>
              <w:numPr>
                <w:ilvl w:val="0"/>
                <w:numId w:val="3"/>
              </w:numPr>
              <w:spacing w:after="160"/>
              <w:ind w:left="0" w:firstLine="426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Холодильна обробка водної сировини</w:t>
            </w:r>
          </w:p>
          <w:p w:rsidR="00A830FB" w:rsidRPr="003B1E27" w:rsidRDefault="00A830FB" w:rsidP="003B1E27">
            <w:pPr>
              <w:numPr>
                <w:ilvl w:val="0"/>
                <w:numId w:val="3"/>
              </w:numPr>
              <w:spacing w:after="160"/>
              <w:ind w:left="0" w:firstLine="426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Технологія виготовлення соленої </w:t>
            </w:r>
            <w:proofErr w:type="spellStart"/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рибита</w:t>
            </w:r>
            <w:proofErr w:type="spellEnd"/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</w:t>
            </w:r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lastRenderedPageBreak/>
              <w:t>рибних пресервів</w:t>
            </w:r>
          </w:p>
          <w:p w:rsidR="00A830FB" w:rsidRPr="003B1E27" w:rsidRDefault="00A830FB" w:rsidP="003B1E27">
            <w:pPr>
              <w:numPr>
                <w:ilvl w:val="0"/>
                <w:numId w:val="3"/>
              </w:numPr>
              <w:spacing w:after="160"/>
              <w:ind w:left="0" w:firstLine="426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Технологія виготовлення в'яленої та сушеної риби</w:t>
            </w:r>
          </w:p>
          <w:p w:rsidR="00A830FB" w:rsidRPr="003B1E27" w:rsidRDefault="00A830FB" w:rsidP="003B1E27">
            <w:pPr>
              <w:numPr>
                <w:ilvl w:val="0"/>
                <w:numId w:val="3"/>
              </w:numPr>
              <w:spacing w:after="160"/>
              <w:ind w:left="0" w:firstLine="426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Технологія виготовлення копченої рибної продукції</w:t>
            </w:r>
          </w:p>
          <w:p w:rsidR="00A830FB" w:rsidRPr="003B1E27" w:rsidRDefault="00A830FB" w:rsidP="003B1E27">
            <w:pPr>
              <w:numPr>
                <w:ilvl w:val="0"/>
                <w:numId w:val="3"/>
              </w:numPr>
              <w:spacing w:after="160"/>
              <w:ind w:left="0" w:firstLine="426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Технологія виготовлення рибних консервів</w:t>
            </w:r>
          </w:p>
          <w:p w:rsidR="00A830FB" w:rsidRPr="003B1E27" w:rsidRDefault="00A830FB" w:rsidP="003B1E27">
            <w:pPr>
              <w:numPr>
                <w:ilvl w:val="0"/>
                <w:numId w:val="3"/>
              </w:numPr>
              <w:spacing w:after="160"/>
              <w:ind w:left="0" w:firstLine="426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Технологія рибної ікри</w:t>
            </w:r>
          </w:p>
          <w:p w:rsidR="00A830FB" w:rsidRPr="003B1E27" w:rsidRDefault="00A830FB" w:rsidP="003B1E27">
            <w:pPr>
              <w:jc w:val="both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Теми лабораторних занять:</w:t>
            </w:r>
          </w:p>
          <w:p w:rsidR="00A830FB" w:rsidRPr="003B1E27" w:rsidRDefault="00A830FB" w:rsidP="003B1E27">
            <w:pPr>
              <w:numPr>
                <w:ilvl w:val="0"/>
                <w:numId w:val="4"/>
              </w:numPr>
              <w:spacing w:after="160"/>
              <w:ind w:left="0" w:firstLine="426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val="uk-UA"/>
              </w:rPr>
              <w:t xml:space="preserve">Розмірно-масовий склад риби. Способи розбирання риби. </w:t>
            </w:r>
          </w:p>
          <w:p w:rsidR="00A830FB" w:rsidRPr="003B1E27" w:rsidRDefault="00A830FB" w:rsidP="003B1E27">
            <w:pPr>
              <w:numPr>
                <w:ilvl w:val="0"/>
                <w:numId w:val="4"/>
              </w:numPr>
              <w:spacing w:after="160"/>
              <w:ind w:left="0" w:firstLine="426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val="uk-UA"/>
              </w:rPr>
              <w:t xml:space="preserve">Органолептичні методи визначення показників якості </w:t>
            </w:r>
            <w:proofErr w:type="spellStart"/>
            <w:r w:rsidRPr="003B1E27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val="uk-UA"/>
              </w:rPr>
              <w:t>снулої</w:t>
            </w:r>
            <w:proofErr w:type="spellEnd"/>
            <w:r w:rsidRPr="003B1E27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val="uk-UA"/>
              </w:rPr>
              <w:t>, охолодженої та мороженої риби. Визначення фізико-хімічних показників якості розмороженої риби.</w:t>
            </w:r>
          </w:p>
          <w:p w:rsidR="00A830FB" w:rsidRPr="003B1E27" w:rsidRDefault="00A830FB" w:rsidP="003B1E27">
            <w:pPr>
              <w:numPr>
                <w:ilvl w:val="0"/>
                <w:numId w:val="4"/>
              </w:numPr>
              <w:spacing w:after="160"/>
              <w:ind w:left="0" w:firstLine="426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val="uk-UA"/>
              </w:rPr>
              <w:t>Органолептична та фізико-хімічна оцінка соленої та маринованої риби.</w:t>
            </w:r>
          </w:p>
          <w:p w:rsidR="00A830FB" w:rsidRPr="003B1E27" w:rsidRDefault="00A830FB" w:rsidP="003B1E27">
            <w:pPr>
              <w:numPr>
                <w:ilvl w:val="0"/>
                <w:numId w:val="4"/>
              </w:numPr>
              <w:spacing w:after="160"/>
              <w:ind w:left="0" w:firstLine="426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val="uk-UA"/>
              </w:rPr>
              <w:t>Дослідження якості в’яленої та сушеної риби.</w:t>
            </w:r>
          </w:p>
          <w:p w:rsidR="00A830FB" w:rsidRPr="003B1E27" w:rsidRDefault="00A830FB" w:rsidP="003B1E27">
            <w:pPr>
              <w:numPr>
                <w:ilvl w:val="0"/>
                <w:numId w:val="4"/>
              </w:numPr>
              <w:spacing w:after="160"/>
              <w:ind w:left="0" w:firstLine="426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val="uk-UA"/>
              </w:rPr>
              <w:t>Дослідження якості риби холодного та гарячого копчення.</w:t>
            </w:r>
          </w:p>
          <w:p w:rsidR="00A830FB" w:rsidRPr="003B1E27" w:rsidRDefault="00A830FB" w:rsidP="003B1E27">
            <w:pPr>
              <w:numPr>
                <w:ilvl w:val="0"/>
                <w:numId w:val="4"/>
              </w:numPr>
              <w:spacing w:after="160"/>
              <w:ind w:left="0" w:firstLine="426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val="uk-UA"/>
              </w:rPr>
              <w:t>Дослідження якості рибних консервів.</w:t>
            </w:r>
          </w:p>
          <w:p w:rsidR="00106E63" w:rsidRPr="003B1E27" w:rsidRDefault="00A830FB" w:rsidP="003B1E27">
            <w:pPr>
              <w:numPr>
                <w:ilvl w:val="0"/>
                <w:numId w:val="4"/>
              </w:numPr>
              <w:spacing w:after="160"/>
              <w:ind w:left="0" w:firstLine="426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Calibri" w:hAnsi="Times New Roman"/>
                <w:sz w:val="28"/>
                <w:szCs w:val="28"/>
                <w:shd w:val="clear" w:color="auto" w:fill="FFFFFF"/>
                <w:lang w:val="uk-UA"/>
              </w:rPr>
              <w:t>Органолептична та фізико-хімічна оцінка виробів з ікри.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lastRenderedPageBreak/>
              <w:t>Максимальна кількість студентів, які можуть одночасно навчатися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3" w:rsidRPr="003B1E27" w:rsidRDefault="00106E63" w:rsidP="003B1E27">
            <w:pPr>
              <w:pStyle w:val="af5"/>
              <w:jc w:val="center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>14</w:t>
            </w:r>
          </w:p>
        </w:tc>
      </w:tr>
      <w:tr w:rsidR="00106E63" w:rsidRPr="003B1E27" w:rsidTr="00106E63">
        <w:trPr>
          <w:trHeight w:val="268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Мова викладання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3" w:rsidRPr="003B1E27" w:rsidRDefault="00106E63" w:rsidP="003B1E27">
            <w:pPr>
              <w:pStyle w:val="af5"/>
              <w:jc w:val="center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>українська</w:t>
            </w:r>
          </w:p>
        </w:tc>
      </w:tr>
    </w:tbl>
    <w:p w:rsidR="00093ADF" w:rsidRPr="003B1E27" w:rsidRDefault="00093ADF" w:rsidP="003B1E27">
      <w:pPr>
        <w:widowControl w:val="0"/>
        <w:suppressAutoHyphens/>
        <w:jc w:val="center"/>
        <w:rPr>
          <w:rFonts w:ascii="Times New Roman" w:eastAsia="Lucida Sans Unicode" w:hAnsi="Times New Roman"/>
          <w:b/>
          <w:bCs/>
          <w:kern w:val="2"/>
          <w:sz w:val="28"/>
          <w:szCs w:val="28"/>
          <w:lang w:val="uk-UA" w:eastAsia="zh-CN" w:bidi="hi-IN"/>
        </w:rPr>
      </w:pPr>
    </w:p>
    <w:p w:rsidR="00A830FB" w:rsidRPr="003B1E27" w:rsidRDefault="00A830FB" w:rsidP="003B1E27">
      <w:pPr>
        <w:widowControl w:val="0"/>
        <w:suppressAutoHyphens/>
        <w:jc w:val="center"/>
        <w:rPr>
          <w:rFonts w:ascii="Times New Roman" w:eastAsia="Lucida Sans Unicode" w:hAnsi="Times New Roman"/>
          <w:b/>
          <w:bCs/>
          <w:kern w:val="2"/>
          <w:sz w:val="28"/>
          <w:szCs w:val="28"/>
          <w:lang w:val="uk-UA" w:eastAsia="zh-CN" w:bidi="hi-IN"/>
        </w:rPr>
      </w:pPr>
    </w:p>
    <w:p w:rsidR="00A830FB" w:rsidRPr="003B1E27" w:rsidRDefault="00A830FB" w:rsidP="003B1E27">
      <w:pPr>
        <w:widowControl w:val="0"/>
        <w:suppressAutoHyphens/>
        <w:jc w:val="center"/>
        <w:rPr>
          <w:rFonts w:ascii="Times New Roman" w:eastAsia="Lucida Sans Unicode" w:hAnsi="Times New Roman"/>
          <w:b/>
          <w:bCs/>
          <w:kern w:val="2"/>
          <w:sz w:val="28"/>
          <w:szCs w:val="28"/>
          <w:lang w:val="uk-UA" w:eastAsia="zh-CN" w:bidi="hi-IN"/>
        </w:rPr>
      </w:pPr>
    </w:p>
    <w:tbl>
      <w:tblPr>
        <w:tblW w:w="10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11"/>
        <w:gridCol w:w="6184"/>
      </w:tblGrid>
      <w:tr w:rsidR="00106E63" w:rsidRPr="003B1E27" w:rsidTr="00A830FB">
        <w:trPr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Назва дисципліни</w:t>
            </w:r>
          </w:p>
        </w:tc>
        <w:tc>
          <w:tcPr>
            <w:tcW w:w="6184" w:type="dxa"/>
            <w:vAlign w:val="center"/>
            <w:hideMark/>
          </w:tcPr>
          <w:p w:rsidR="00106E63" w:rsidRPr="003B1E27" w:rsidRDefault="00A830FB" w:rsidP="003B1E27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kern w:val="2"/>
                <w:sz w:val="28"/>
                <w:szCs w:val="28"/>
                <w:lang w:val="uk-UA" w:eastAsia="zh-CN" w:bidi="hi-IN"/>
              </w:rPr>
            </w:pPr>
            <w:r w:rsidRPr="003B1E27">
              <w:rPr>
                <w:rFonts w:ascii="Times New Roman" w:eastAsia="Lucida Sans Unicode" w:hAnsi="Times New Roman"/>
                <w:b/>
                <w:bCs/>
                <w:kern w:val="2"/>
                <w:sz w:val="28"/>
                <w:szCs w:val="28"/>
                <w:lang w:val="uk-UA" w:eastAsia="zh-CN" w:bidi="hi-IN"/>
              </w:rPr>
              <w:t>ПРОФЕСІЙНА НАУКОВА КОМУНІКАЦІЯ (УКРАЇНСЬКА МОВА)</w:t>
            </w:r>
          </w:p>
        </w:tc>
      </w:tr>
      <w:tr w:rsidR="00106E63" w:rsidRPr="003B1E27" w:rsidTr="00A830FB">
        <w:trPr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Спеціальність</w:t>
            </w:r>
          </w:p>
        </w:tc>
        <w:tc>
          <w:tcPr>
            <w:tcW w:w="6184" w:type="dxa"/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 w:eastAsia="uk-UA"/>
              </w:rPr>
              <w:t>207 "Водні біоресурси та аквакультура"</w:t>
            </w:r>
          </w:p>
        </w:tc>
      </w:tr>
      <w:tr w:rsidR="00106E63" w:rsidRPr="003B1E27" w:rsidTr="00A830FB">
        <w:trPr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Освітній ступінь</w:t>
            </w:r>
          </w:p>
        </w:tc>
        <w:tc>
          <w:tcPr>
            <w:tcW w:w="6184" w:type="dxa"/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Бакалавр</w:t>
            </w:r>
          </w:p>
        </w:tc>
      </w:tr>
      <w:tr w:rsidR="00106E63" w:rsidRPr="003B1E27" w:rsidTr="00A830FB">
        <w:trPr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Освітньо-професійна програма</w:t>
            </w:r>
          </w:p>
        </w:tc>
        <w:tc>
          <w:tcPr>
            <w:tcW w:w="6184" w:type="dxa"/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 w:eastAsia="uk-UA"/>
              </w:rPr>
              <w:t>207 "Водні біоресурси та аквакультура"</w:t>
            </w:r>
          </w:p>
        </w:tc>
      </w:tr>
      <w:tr w:rsidR="00106E63" w:rsidRPr="003B1E27" w:rsidTr="00A830FB">
        <w:trPr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tabs>
                <w:tab w:val="left" w:pos="4003"/>
              </w:tabs>
              <w:ind w:right="-108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Лектор (відповідальний за навчально-методичне забезпечення дисципліни)</w:t>
            </w:r>
          </w:p>
        </w:tc>
        <w:tc>
          <w:tcPr>
            <w:tcW w:w="6184" w:type="dxa"/>
            <w:vAlign w:val="center"/>
            <w:hideMark/>
          </w:tcPr>
          <w:p w:rsidR="00106E63" w:rsidRPr="003B1E27" w:rsidRDefault="00A830FB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Тимочко М.М.</w:t>
            </w:r>
          </w:p>
        </w:tc>
      </w:tr>
      <w:tr w:rsidR="00106E63" w:rsidRPr="003B1E27" w:rsidTr="00A830FB">
        <w:trPr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Семестр</w:t>
            </w:r>
          </w:p>
        </w:tc>
        <w:tc>
          <w:tcPr>
            <w:tcW w:w="6184" w:type="dxa"/>
            <w:vAlign w:val="center"/>
          </w:tcPr>
          <w:p w:rsidR="00106E63" w:rsidRPr="003B1E27" w:rsidRDefault="00A830FB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5-6</w:t>
            </w:r>
          </w:p>
        </w:tc>
      </w:tr>
      <w:tr w:rsidR="00106E63" w:rsidRPr="003B1E27" w:rsidTr="00A830FB">
        <w:trPr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Кількість кредитів ЄКТС</w:t>
            </w:r>
          </w:p>
        </w:tc>
        <w:tc>
          <w:tcPr>
            <w:tcW w:w="6184" w:type="dxa"/>
            <w:vAlign w:val="center"/>
          </w:tcPr>
          <w:p w:rsidR="00106E63" w:rsidRPr="003B1E27" w:rsidRDefault="00A830FB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106E63" w:rsidRPr="003B1E27" w:rsidTr="00A830FB">
        <w:trPr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Форма контролю</w:t>
            </w:r>
          </w:p>
        </w:tc>
        <w:tc>
          <w:tcPr>
            <w:tcW w:w="6184" w:type="dxa"/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залік</w:t>
            </w:r>
          </w:p>
        </w:tc>
      </w:tr>
      <w:tr w:rsidR="00106E63" w:rsidRPr="003B1E27" w:rsidTr="00A830FB">
        <w:trPr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Аудиторні години, у </w:t>
            </w:r>
            <w:proofErr w:type="spellStart"/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т.ч</w:t>
            </w:r>
            <w:proofErr w:type="spellEnd"/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6184" w:type="dxa"/>
            <w:vAlign w:val="center"/>
          </w:tcPr>
          <w:p w:rsidR="00106E63" w:rsidRPr="003B1E27" w:rsidRDefault="00A830FB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32</w:t>
            </w:r>
          </w:p>
        </w:tc>
      </w:tr>
      <w:tr w:rsidR="00106E63" w:rsidRPr="003B1E27" w:rsidTr="00A830FB">
        <w:trPr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numPr>
                <w:ilvl w:val="0"/>
                <w:numId w:val="8"/>
              </w:numPr>
              <w:ind w:left="176" w:hanging="142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 лекцій</w:t>
            </w:r>
          </w:p>
        </w:tc>
        <w:tc>
          <w:tcPr>
            <w:tcW w:w="6184" w:type="dxa"/>
            <w:vAlign w:val="center"/>
          </w:tcPr>
          <w:p w:rsidR="00106E63" w:rsidRPr="003B1E27" w:rsidRDefault="00A830FB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</w:tr>
      <w:tr w:rsidR="00106E63" w:rsidRPr="003B1E27" w:rsidTr="00A830FB">
        <w:trPr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numPr>
                <w:ilvl w:val="0"/>
                <w:numId w:val="8"/>
              </w:numPr>
              <w:ind w:left="176" w:right="-108" w:hanging="142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лабораторних (практичних) </w:t>
            </w: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lastRenderedPageBreak/>
              <w:t>занять</w:t>
            </w:r>
          </w:p>
        </w:tc>
        <w:tc>
          <w:tcPr>
            <w:tcW w:w="6184" w:type="dxa"/>
            <w:vAlign w:val="center"/>
          </w:tcPr>
          <w:p w:rsidR="00106E63" w:rsidRPr="003B1E27" w:rsidRDefault="00A830FB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16</w:t>
            </w:r>
          </w:p>
        </w:tc>
      </w:tr>
      <w:tr w:rsidR="00106E63" w:rsidRPr="003B1E27" w:rsidTr="00A830FB">
        <w:trPr>
          <w:trHeight w:val="500"/>
          <w:jc w:val="center"/>
        </w:trPr>
        <w:tc>
          <w:tcPr>
            <w:tcW w:w="10295" w:type="dxa"/>
            <w:gridSpan w:val="2"/>
            <w:vAlign w:val="center"/>
            <w:hideMark/>
          </w:tcPr>
          <w:p w:rsidR="00106E63" w:rsidRPr="003B1E27" w:rsidRDefault="00106E63" w:rsidP="003B1E27">
            <w:pPr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lastRenderedPageBreak/>
              <w:t>Загальний опис дисципліни</w:t>
            </w:r>
          </w:p>
        </w:tc>
      </w:tr>
      <w:tr w:rsidR="00106E63" w:rsidRPr="006E18F0" w:rsidTr="00A830FB">
        <w:trPr>
          <w:trHeight w:val="1092"/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Мета вивчення дисципліни</w:t>
            </w:r>
          </w:p>
        </w:tc>
        <w:tc>
          <w:tcPr>
            <w:tcW w:w="6184" w:type="dxa"/>
          </w:tcPr>
          <w:p w:rsidR="00106E63" w:rsidRPr="003B1E27" w:rsidRDefault="00A830FB" w:rsidP="003B1E27">
            <w:pPr>
              <w:widowControl w:val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Lucida Sans Unicode" w:hAnsi="Times New Roman"/>
                <w:kern w:val="2"/>
                <w:sz w:val="28"/>
                <w:szCs w:val="28"/>
                <w:lang w:val="uk-UA" w:eastAsia="zh-CN" w:bidi="hi-IN"/>
              </w:rPr>
              <w:t>„</w:t>
            </w:r>
            <w:r w:rsidRPr="003B1E27">
              <w:rPr>
                <w:rFonts w:ascii="Times New Roman" w:eastAsia="Lucida Sans Unicode" w:hAnsi="Times New Roman"/>
                <w:bCs/>
                <w:kern w:val="2"/>
                <w:sz w:val="28"/>
                <w:szCs w:val="28"/>
                <w:lang w:val="uk-UA" w:eastAsia="zh-CN" w:bidi="hi-IN"/>
              </w:rPr>
              <w:t>Професійна наукова комунікація</w:t>
            </w:r>
            <w:r w:rsidRPr="003B1E27">
              <w:rPr>
                <w:rFonts w:ascii="Times New Roman" w:eastAsia="Lucida Sans Unicode" w:hAnsi="Times New Roman"/>
                <w:b/>
                <w:bCs/>
                <w:kern w:val="2"/>
                <w:sz w:val="28"/>
                <w:szCs w:val="28"/>
                <w:lang w:val="uk-UA" w:eastAsia="zh-CN" w:bidi="hi-IN"/>
              </w:rPr>
              <w:t xml:space="preserve"> </w:t>
            </w:r>
            <w:r w:rsidRPr="003B1E27">
              <w:rPr>
                <w:rFonts w:ascii="Times New Roman" w:eastAsia="Lucida Sans Unicode" w:hAnsi="Times New Roman"/>
                <w:kern w:val="2"/>
                <w:sz w:val="28"/>
                <w:szCs w:val="28"/>
                <w:lang w:val="uk-UA" w:eastAsia="zh-CN" w:bidi="hi-IN"/>
              </w:rPr>
              <w:t xml:space="preserve">(українська мова)” – розвиток комунікативних </w:t>
            </w:r>
            <w:proofErr w:type="spellStart"/>
            <w:r w:rsidRPr="003B1E27">
              <w:rPr>
                <w:rFonts w:ascii="Times New Roman" w:eastAsia="Lucida Sans Unicode" w:hAnsi="Times New Roman"/>
                <w:kern w:val="2"/>
                <w:sz w:val="28"/>
                <w:szCs w:val="28"/>
                <w:lang w:val="uk-UA" w:eastAsia="zh-CN" w:bidi="hi-IN"/>
              </w:rPr>
              <w:t>компетентностей</w:t>
            </w:r>
            <w:proofErr w:type="spellEnd"/>
            <w:r w:rsidRPr="003B1E27">
              <w:rPr>
                <w:rFonts w:ascii="Times New Roman" w:eastAsia="Lucida Sans Unicode" w:hAnsi="Times New Roman"/>
                <w:kern w:val="2"/>
                <w:sz w:val="28"/>
                <w:szCs w:val="28"/>
                <w:lang w:val="uk-UA" w:eastAsia="zh-CN" w:bidi="hi-IN"/>
              </w:rPr>
              <w:t xml:space="preserve"> майбутніх науковців; практична підготовка до реалізації студентами різних форм наукової діяльності: участі у конференціях, підготовки публікацій, написання курсових, дипломних, магістерських робіт.</w:t>
            </w:r>
          </w:p>
        </w:tc>
      </w:tr>
      <w:tr w:rsidR="00106E63" w:rsidRPr="003B1E27" w:rsidTr="00A830FB">
        <w:trPr>
          <w:trHeight w:val="437"/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highlight w:val="white"/>
                <w:lang w:val="uk-UA"/>
              </w:rPr>
              <w:t>Завдання вивчення дисципліни</w:t>
            </w:r>
          </w:p>
        </w:tc>
        <w:tc>
          <w:tcPr>
            <w:tcW w:w="6184" w:type="dxa"/>
          </w:tcPr>
          <w:p w:rsidR="00106E63" w:rsidRPr="003B1E27" w:rsidRDefault="00A830FB" w:rsidP="003B1E27">
            <w:pPr>
              <w:widowControl w:val="0"/>
              <w:tabs>
                <w:tab w:val="left" w:pos="176"/>
                <w:tab w:val="left" w:pos="317"/>
              </w:tabs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Д</w:t>
            </w: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осконале володіння професійною науковою комунікацією, фаховою термінологією. Висока </w:t>
            </w:r>
            <w:proofErr w:type="spellStart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мовна</w:t>
            </w:r>
            <w:proofErr w:type="spellEnd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наукова компетенція у галузі української ділової мови неможлива без знання загальних норм сучасної літературної мови. Велика увага приділяється проблемам культури мови, редагуванню, стильовим нормам. Досконале володіння офіційно-діловим стилем невід'ємне від опанування наукового стилю, що також враховано програмою курсу.</w:t>
            </w:r>
          </w:p>
        </w:tc>
      </w:tr>
      <w:tr w:rsidR="00106E63" w:rsidRPr="003B1E27" w:rsidTr="00A830FB">
        <w:trPr>
          <w:trHeight w:val="571"/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Короткий зміст дисципліни</w:t>
            </w:r>
          </w:p>
        </w:tc>
        <w:tc>
          <w:tcPr>
            <w:tcW w:w="6184" w:type="dxa"/>
            <w:hideMark/>
          </w:tcPr>
          <w:p w:rsidR="00A830FB" w:rsidRPr="003B1E27" w:rsidRDefault="00106E63" w:rsidP="003B1E27">
            <w:pPr>
              <w:widowControl w:val="0"/>
              <w:suppressAutoHyphens/>
              <w:ind w:firstLine="577"/>
              <w:jc w:val="both"/>
              <w:rPr>
                <w:rFonts w:ascii="Times New Roman" w:eastAsia="Lucida Sans Unicode" w:hAnsi="Times New Roman"/>
                <w:kern w:val="2"/>
                <w:sz w:val="28"/>
                <w:szCs w:val="28"/>
                <w:lang w:val="uk-UA" w:eastAsia="zh-CN" w:bidi="hi-IN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 </w:t>
            </w:r>
            <w:r w:rsidR="00A830FB" w:rsidRPr="003B1E27">
              <w:rPr>
                <w:rFonts w:ascii="Times New Roman" w:eastAsia="Lucida Sans Unicode" w:hAnsi="Times New Roman"/>
                <w:bCs/>
                <w:kern w:val="2"/>
                <w:sz w:val="28"/>
                <w:szCs w:val="28"/>
                <w:lang w:val="uk-UA" w:eastAsia="zh-CN" w:bidi="hi-IN"/>
              </w:rPr>
              <w:t>Професійна наукова комунікація</w:t>
            </w:r>
            <w:r w:rsidR="00A830FB" w:rsidRPr="003B1E27">
              <w:rPr>
                <w:rFonts w:ascii="Times New Roman" w:eastAsia="Lucida Sans Unicode" w:hAnsi="Times New Roman"/>
                <w:b/>
                <w:bCs/>
                <w:kern w:val="2"/>
                <w:sz w:val="28"/>
                <w:szCs w:val="28"/>
                <w:lang w:val="uk-UA" w:eastAsia="zh-CN" w:bidi="hi-IN"/>
              </w:rPr>
              <w:t xml:space="preserve"> </w:t>
            </w:r>
            <w:r w:rsidR="00A830FB" w:rsidRPr="003B1E27">
              <w:rPr>
                <w:rFonts w:ascii="Times New Roman" w:eastAsia="Lucida Sans Unicode" w:hAnsi="Times New Roman"/>
                <w:kern w:val="2"/>
                <w:sz w:val="28"/>
                <w:szCs w:val="28"/>
                <w:lang w:val="uk-UA" w:eastAsia="zh-CN" w:bidi="hi-IN"/>
              </w:rPr>
              <w:t>(українська мова)”</w:t>
            </w:r>
          </w:p>
          <w:p w:rsidR="00A830FB" w:rsidRPr="003B1E27" w:rsidRDefault="00A830FB" w:rsidP="003B1E27">
            <w:pPr>
              <w:widowControl w:val="0"/>
              <w:suppressAutoHyphens/>
              <w:ind w:firstLine="577"/>
              <w:jc w:val="both"/>
              <w:rPr>
                <w:rFonts w:ascii="Times New Roman" w:eastAsia="Lucida Sans Unicode" w:hAnsi="Times New Roman"/>
                <w:kern w:val="2"/>
                <w:sz w:val="28"/>
                <w:szCs w:val="28"/>
                <w:lang w:val="uk-UA" w:eastAsia="zh-CN" w:bidi="hi-IN"/>
              </w:rPr>
            </w:pPr>
            <w:r w:rsidRPr="003B1E27">
              <w:rPr>
                <w:rFonts w:ascii="Times New Roman" w:eastAsia="Lucida Sans Unicode" w:hAnsi="Times New Roman"/>
                <w:kern w:val="2"/>
                <w:sz w:val="28"/>
                <w:szCs w:val="28"/>
                <w:lang w:val="uk-UA" w:eastAsia="zh-CN" w:bidi="hi-IN"/>
              </w:rPr>
              <w:t>1. Предмет і основні завдання курсу „</w:t>
            </w:r>
            <w:r w:rsidRPr="003B1E27">
              <w:rPr>
                <w:rFonts w:ascii="Times New Roman" w:eastAsia="Lucida Sans Unicode" w:hAnsi="Times New Roman"/>
                <w:bCs/>
                <w:kern w:val="2"/>
                <w:sz w:val="28"/>
                <w:szCs w:val="28"/>
                <w:lang w:val="uk-UA" w:eastAsia="zh-CN" w:bidi="hi-IN"/>
              </w:rPr>
              <w:t>Професійна наукова комунікація</w:t>
            </w:r>
            <w:r w:rsidRPr="003B1E27">
              <w:rPr>
                <w:rFonts w:ascii="Times New Roman" w:eastAsia="Lucida Sans Unicode" w:hAnsi="Times New Roman"/>
                <w:b/>
                <w:bCs/>
                <w:kern w:val="2"/>
                <w:sz w:val="28"/>
                <w:szCs w:val="28"/>
                <w:lang w:val="uk-UA" w:eastAsia="zh-CN" w:bidi="hi-IN"/>
              </w:rPr>
              <w:t xml:space="preserve"> </w:t>
            </w:r>
            <w:r w:rsidRPr="003B1E27">
              <w:rPr>
                <w:rFonts w:ascii="Times New Roman" w:eastAsia="Lucida Sans Unicode" w:hAnsi="Times New Roman"/>
                <w:kern w:val="2"/>
                <w:sz w:val="28"/>
                <w:szCs w:val="28"/>
                <w:lang w:val="uk-UA" w:eastAsia="zh-CN" w:bidi="hi-IN"/>
              </w:rPr>
              <w:t>(українська мова)”</w:t>
            </w:r>
          </w:p>
          <w:p w:rsidR="00A830FB" w:rsidRPr="003B1E27" w:rsidRDefault="00A830FB" w:rsidP="003B1E27">
            <w:pPr>
              <w:widowControl w:val="0"/>
              <w:suppressAutoHyphens/>
              <w:ind w:firstLine="577"/>
              <w:jc w:val="both"/>
              <w:rPr>
                <w:rFonts w:ascii="Times New Roman" w:eastAsia="Lucida Sans Unicode" w:hAnsi="Times New Roman"/>
                <w:kern w:val="2"/>
                <w:sz w:val="28"/>
                <w:szCs w:val="28"/>
                <w:lang w:val="uk-UA" w:eastAsia="zh-CN" w:bidi="hi-IN"/>
              </w:rPr>
            </w:pPr>
            <w:r w:rsidRPr="003B1E27">
              <w:rPr>
                <w:rFonts w:ascii="Times New Roman" w:eastAsia="Lucida Sans Unicode" w:hAnsi="Times New Roman"/>
                <w:kern w:val="2"/>
                <w:sz w:val="28"/>
                <w:szCs w:val="28"/>
                <w:lang w:val="uk-UA" w:eastAsia="zh-CN" w:bidi="hi-IN"/>
              </w:rPr>
              <w:t>2. Науковий стиль мовлення в сучасній українській літературній мові.</w:t>
            </w:r>
          </w:p>
          <w:p w:rsidR="00A830FB" w:rsidRPr="003B1E27" w:rsidRDefault="00A830FB" w:rsidP="003B1E27">
            <w:pPr>
              <w:widowControl w:val="0"/>
              <w:suppressAutoHyphens/>
              <w:ind w:firstLine="577"/>
              <w:jc w:val="both"/>
              <w:rPr>
                <w:rFonts w:ascii="Times New Roman" w:eastAsia="Lucida Sans Unicode" w:hAnsi="Times New Roman"/>
                <w:kern w:val="2"/>
                <w:sz w:val="28"/>
                <w:szCs w:val="28"/>
                <w:lang w:val="uk-UA" w:eastAsia="zh-CN" w:bidi="hi-IN"/>
              </w:rPr>
            </w:pPr>
            <w:r w:rsidRPr="003B1E27">
              <w:rPr>
                <w:rFonts w:ascii="Times New Roman" w:eastAsia="Lucida Sans Unicode" w:hAnsi="Times New Roman"/>
                <w:kern w:val="2"/>
                <w:sz w:val="28"/>
                <w:szCs w:val="28"/>
                <w:lang w:val="uk-UA" w:eastAsia="zh-CN" w:bidi="hi-IN"/>
              </w:rPr>
              <w:t>3. Терміни в науковому мовленні.</w:t>
            </w:r>
          </w:p>
          <w:p w:rsidR="00A830FB" w:rsidRPr="003B1E27" w:rsidRDefault="00A830FB" w:rsidP="003B1E27">
            <w:pPr>
              <w:widowControl w:val="0"/>
              <w:suppressAutoHyphens/>
              <w:ind w:firstLine="577"/>
              <w:jc w:val="both"/>
              <w:rPr>
                <w:rFonts w:ascii="Times New Roman" w:eastAsia="Lucida Sans Unicode" w:hAnsi="Times New Roman"/>
                <w:kern w:val="2"/>
                <w:sz w:val="28"/>
                <w:szCs w:val="28"/>
                <w:lang w:val="uk-UA" w:eastAsia="zh-CN" w:bidi="hi-IN"/>
              </w:rPr>
            </w:pPr>
            <w:r w:rsidRPr="003B1E27">
              <w:rPr>
                <w:rFonts w:ascii="Times New Roman" w:eastAsia="Lucida Sans Unicode" w:hAnsi="Times New Roman"/>
                <w:kern w:val="2"/>
                <w:sz w:val="28"/>
                <w:szCs w:val="28"/>
                <w:lang w:val="uk-UA" w:eastAsia="zh-CN" w:bidi="hi-IN"/>
              </w:rPr>
              <w:t>4. Морфологічні особливості наукових текстів.</w:t>
            </w:r>
          </w:p>
          <w:p w:rsidR="00A830FB" w:rsidRPr="003B1E27" w:rsidRDefault="00A830FB" w:rsidP="003B1E27">
            <w:pPr>
              <w:widowControl w:val="0"/>
              <w:suppressAutoHyphens/>
              <w:ind w:firstLine="577"/>
              <w:jc w:val="both"/>
              <w:rPr>
                <w:rFonts w:ascii="Times New Roman" w:eastAsia="Lucida Sans Unicode" w:hAnsi="Times New Roman"/>
                <w:kern w:val="2"/>
                <w:sz w:val="28"/>
                <w:szCs w:val="28"/>
                <w:lang w:val="uk-UA" w:eastAsia="zh-CN" w:bidi="hi-IN"/>
              </w:rPr>
            </w:pPr>
            <w:r w:rsidRPr="003B1E27">
              <w:rPr>
                <w:rFonts w:ascii="Times New Roman" w:eastAsia="Lucida Sans Unicode" w:hAnsi="Times New Roman"/>
                <w:kern w:val="2"/>
                <w:sz w:val="28"/>
                <w:szCs w:val="28"/>
                <w:lang w:val="uk-UA" w:eastAsia="zh-CN" w:bidi="hi-IN"/>
              </w:rPr>
              <w:t>5. Основні риси синтаксису наукового мовлення</w:t>
            </w:r>
          </w:p>
          <w:p w:rsidR="00A830FB" w:rsidRPr="003B1E27" w:rsidRDefault="00A830FB" w:rsidP="003B1E27">
            <w:pPr>
              <w:widowControl w:val="0"/>
              <w:suppressAutoHyphens/>
              <w:ind w:firstLine="577"/>
              <w:jc w:val="both"/>
              <w:rPr>
                <w:rFonts w:ascii="Times New Roman" w:eastAsia="Lucida Sans Unicode" w:hAnsi="Times New Roman"/>
                <w:kern w:val="2"/>
                <w:sz w:val="28"/>
                <w:szCs w:val="28"/>
                <w:lang w:val="uk-UA" w:eastAsia="zh-CN" w:bidi="hi-IN"/>
              </w:rPr>
            </w:pPr>
            <w:r w:rsidRPr="003B1E27">
              <w:rPr>
                <w:rFonts w:ascii="Times New Roman" w:eastAsia="Lucida Sans Unicode" w:hAnsi="Times New Roman"/>
                <w:kern w:val="2"/>
                <w:sz w:val="28"/>
                <w:szCs w:val="28"/>
                <w:lang w:val="uk-UA" w:eastAsia="zh-CN" w:bidi="hi-IN"/>
              </w:rPr>
              <w:t>6. Стилістика наукових текстів.</w:t>
            </w:r>
          </w:p>
          <w:p w:rsidR="00106E63" w:rsidRPr="003B1E27" w:rsidRDefault="00A830FB" w:rsidP="003B1E27">
            <w:pPr>
              <w:widowControl w:val="0"/>
              <w:suppressAutoHyphens/>
              <w:ind w:firstLine="577"/>
              <w:jc w:val="both"/>
              <w:rPr>
                <w:rFonts w:ascii="Times New Roman" w:eastAsia="Lucida Sans Unicode" w:hAnsi="Times New Roman"/>
                <w:kern w:val="2"/>
                <w:sz w:val="28"/>
                <w:szCs w:val="28"/>
                <w:lang w:val="uk-UA" w:eastAsia="zh-CN" w:bidi="hi-IN"/>
              </w:rPr>
            </w:pPr>
            <w:r w:rsidRPr="003B1E27">
              <w:rPr>
                <w:rFonts w:ascii="Times New Roman" w:eastAsia="Lucida Sans Unicode" w:hAnsi="Times New Roman"/>
                <w:kern w:val="2"/>
                <w:sz w:val="28"/>
                <w:szCs w:val="28"/>
                <w:lang w:val="uk-UA" w:eastAsia="zh-CN" w:bidi="hi-IN"/>
              </w:rPr>
              <w:t>7. Усне мовлення в науковій сфері.</w:t>
            </w:r>
          </w:p>
        </w:tc>
      </w:tr>
      <w:tr w:rsidR="00106E63" w:rsidRPr="003B1E27" w:rsidTr="00A830FB">
        <w:trPr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Максимальна кількість студентів, які можуть одночасно навчатися</w:t>
            </w:r>
          </w:p>
        </w:tc>
        <w:tc>
          <w:tcPr>
            <w:tcW w:w="6184" w:type="dxa"/>
            <w:hideMark/>
          </w:tcPr>
          <w:p w:rsidR="00106E63" w:rsidRPr="003B1E27" w:rsidRDefault="00106E63" w:rsidP="003B1E27">
            <w:pPr>
              <w:pStyle w:val="af5"/>
              <w:jc w:val="center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>14</w:t>
            </w:r>
          </w:p>
        </w:tc>
      </w:tr>
      <w:tr w:rsidR="00106E63" w:rsidRPr="003B1E27" w:rsidTr="00A830FB">
        <w:trPr>
          <w:trHeight w:val="268"/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Мова викладання</w:t>
            </w:r>
          </w:p>
        </w:tc>
        <w:tc>
          <w:tcPr>
            <w:tcW w:w="6184" w:type="dxa"/>
            <w:hideMark/>
          </w:tcPr>
          <w:p w:rsidR="00106E63" w:rsidRPr="003B1E27" w:rsidRDefault="00106E63" w:rsidP="003B1E27">
            <w:pPr>
              <w:pStyle w:val="af5"/>
              <w:jc w:val="center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>українська</w:t>
            </w:r>
          </w:p>
        </w:tc>
      </w:tr>
    </w:tbl>
    <w:p w:rsidR="00D21AA1" w:rsidRPr="003B1E27" w:rsidRDefault="00D21AA1" w:rsidP="003B1E27">
      <w:pPr>
        <w:rPr>
          <w:rFonts w:ascii="Times New Roman" w:eastAsia="Lucida Sans Unicode" w:hAnsi="Times New Roman"/>
          <w:b/>
          <w:bCs/>
          <w:kern w:val="2"/>
          <w:sz w:val="28"/>
          <w:szCs w:val="28"/>
          <w:lang w:val="uk-UA" w:eastAsia="zh-CN" w:bidi="hi-IN"/>
        </w:rPr>
      </w:pPr>
    </w:p>
    <w:p w:rsidR="00106E63" w:rsidRDefault="00106E63" w:rsidP="003B1E27">
      <w:pPr>
        <w:rPr>
          <w:rFonts w:ascii="Times New Roman" w:eastAsia="Lucida Sans Unicode" w:hAnsi="Times New Roman"/>
          <w:b/>
          <w:bCs/>
          <w:kern w:val="2"/>
          <w:sz w:val="28"/>
          <w:szCs w:val="28"/>
          <w:lang w:val="uk-UA" w:eastAsia="zh-CN" w:bidi="hi-IN"/>
        </w:rPr>
      </w:pPr>
    </w:p>
    <w:p w:rsidR="003B1E27" w:rsidRDefault="003B1E27" w:rsidP="003B1E27">
      <w:pPr>
        <w:rPr>
          <w:rFonts w:ascii="Times New Roman" w:eastAsia="Lucida Sans Unicode" w:hAnsi="Times New Roman"/>
          <w:b/>
          <w:bCs/>
          <w:kern w:val="2"/>
          <w:sz w:val="28"/>
          <w:szCs w:val="28"/>
          <w:lang w:val="uk-UA" w:eastAsia="zh-CN" w:bidi="hi-IN"/>
        </w:rPr>
      </w:pPr>
    </w:p>
    <w:p w:rsidR="003B1E27" w:rsidRDefault="003B1E27" w:rsidP="003B1E27">
      <w:pPr>
        <w:rPr>
          <w:rFonts w:ascii="Times New Roman" w:eastAsia="Lucida Sans Unicode" w:hAnsi="Times New Roman"/>
          <w:b/>
          <w:bCs/>
          <w:kern w:val="2"/>
          <w:sz w:val="28"/>
          <w:szCs w:val="28"/>
          <w:lang w:val="uk-UA" w:eastAsia="zh-CN" w:bidi="hi-IN"/>
        </w:rPr>
      </w:pPr>
    </w:p>
    <w:p w:rsidR="003B1E27" w:rsidRDefault="003B1E27" w:rsidP="003B1E27">
      <w:pPr>
        <w:rPr>
          <w:rFonts w:ascii="Times New Roman" w:eastAsia="Lucida Sans Unicode" w:hAnsi="Times New Roman"/>
          <w:b/>
          <w:bCs/>
          <w:kern w:val="2"/>
          <w:sz w:val="28"/>
          <w:szCs w:val="28"/>
          <w:lang w:val="uk-UA" w:eastAsia="zh-CN" w:bidi="hi-IN"/>
        </w:rPr>
      </w:pPr>
    </w:p>
    <w:p w:rsidR="003B1E27" w:rsidRPr="003B1E27" w:rsidRDefault="003B1E27" w:rsidP="003B1E27">
      <w:pPr>
        <w:rPr>
          <w:rFonts w:ascii="Times New Roman" w:eastAsia="Lucida Sans Unicode" w:hAnsi="Times New Roman"/>
          <w:b/>
          <w:bCs/>
          <w:kern w:val="2"/>
          <w:sz w:val="28"/>
          <w:szCs w:val="28"/>
          <w:lang w:val="uk-UA" w:eastAsia="zh-CN" w:bidi="hi-IN"/>
        </w:rPr>
      </w:pPr>
    </w:p>
    <w:p w:rsidR="00B50A62" w:rsidRPr="003B1E27" w:rsidRDefault="00B50A62" w:rsidP="003B1E27">
      <w:pPr>
        <w:widowControl w:val="0"/>
        <w:suppressAutoHyphens/>
        <w:jc w:val="both"/>
        <w:rPr>
          <w:rFonts w:ascii="Times New Roman" w:eastAsia="Lucida Sans Unicode" w:hAnsi="Times New Roman"/>
          <w:kern w:val="2"/>
          <w:sz w:val="28"/>
          <w:szCs w:val="28"/>
          <w:lang w:val="uk-UA" w:eastAsia="zh-CN" w:bidi="hi-IN"/>
        </w:rPr>
      </w:pPr>
    </w:p>
    <w:tbl>
      <w:tblPr>
        <w:tblW w:w="10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11"/>
        <w:gridCol w:w="6184"/>
      </w:tblGrid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lastRenderedPageBreak/>
              <w:t>Назва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A830FB" w:rsidP="003B1E27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kern w:val="2"/>
                <w:sz w:val="28"/>
                <w:szCs w:val="28"/>
                <w:lang w:val="uk-UA" w:eastAsia="zh-CN" w:bidi="hi-IN"/>
              </w:rPr>
            </w:pPr>
            <w:r w:rsidRPr="003B1E27">
              <w:rPr>
                <w:rFonts w:ascii="Times New Roman" w:eastAsia="Lucida Sans Unicode" w:hAnsi="Times New Roman"/>
                <w:b/>
                <w:bCs/>
                <w:kern w:val="2"/>
                <w:sz w:val="28"/>
                <w:szCs w:val="28"/>
                <w:lang w:val="uk-UA" w:eastAsia="zh-CN" w:bidi="hi-IN"/>
              </w:rPr>
              <w:t>РИТОРКА І МИСТЕЦТВО ФАХОВОГО СПІЛКУВАННЯ (УКРАЇНСЬКА МОВА)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Спеціальність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 w:eastAsia="uk-UA"/>
              </w:rPr>
              <w:t>207 "Водні біоресурси та аквакультура"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Освітній ступінь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Бакалавр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Освітньо-професійна програма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 w:eastAsia="uk-UA"/>
              </w:rPr>
              <w:t>207 "Водні біоресурси та аквакультура"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tabs>
                <w:tab w:val="left" w:pos="4003"/>
              </w:tabs>
              <w:ind w:right="-108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Лектор (відповідальний за навчально-методичне забезпечення дисципліни)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A830FB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Lucida Sans Unicode" w:hAnsi="Times New Roman"/>
                <w:kern w:val="2"/>
                <w:sz w:val="28"/>
                <w:szCs w:val="28"/>
                <w:lang w:val="uk-UA" w:eastAsia="zh-CN" w:bidi="hi-IN"/>
              </w:rPr>
              <w:t>старший викладач Тимочко М.М.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Семестр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63" w:rsidRPr="003B1E27" w:rsidRDefault="000B05CF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Кількість кредитів ЄКТС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63" w:rsidRPr="003B1E27" w:rsidRDefault="00A830FB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0B05CF">
              <w:rPr>
                <w:rFonts w:ascii="Times New Roman" w:hAnsi="Times New Roman"/>
                <w:sz w:val="28"/>
                <w:szCs w:val="28"/>
                <w:lang w:val="uk-UA"/>
              </w:rPr>
              <w:t>,0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Форма контролю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залік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Аудиторні години, у </w:t>
            </w:r>
            <w:proofErr w:type="spellStart"/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т.ч</w:t>
            </w:r>
            <w:proofErr w:type="spellEnd"/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63" w:rsidRPr="003B1E27" w:rsidRDefault="00A830FB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32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numPr>
                <w:ilvl w:val="0"/>
                <w:numId w:val="8"/>
              </w:numPr>
              <w:ind w:left="176" w:hanging="142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 лекцій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63" w:rsidRPr="003B1E27" w:rsidRDefault="00A830FB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numPr>
                <w:ilvl w:val="0"/>
                <w:numId w:val="8"/>
              </w:numPr>
              <w:ind w:left="176" w:right="-108" w:hanging="142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лабораторних (практичних) занять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63" w:rsidRPr="003B1E27" w:rsidRDefault="00A830FB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</w:tr>
      <w:tr w:rsidR="00106E63" w:rsidRPr="003B1E27" w:rsidTr="00106E63">
        <w:trPr>
          <w:trHeight w:val="500"/>
          <w:jc w:val="center"/>
        </w:trPr>
        <w:tc>
          <w:tcPr>
            <w:tcW w:w="10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Загальний опис дисципліни</w:t>
            </w:r>
          </w:p>
        </w:tc>
      </w:tr>
      <w:tr w:rsidR="00106E63" w:rsidRPr="006E18F0" w:rsidTr="00106E63">
        <w:trPr>
          <w:trHeight w:val="1092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Мета вивчення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63" w:rsidRPr="003B1E27" w:rsidRDefault="00A830FB" w:rsidP="003B1E27">
            <w:pPr>
              <w:widowControl w:val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Lucida Sans Unicode" w:hAnsi="Times New Roman"/>
                <w:kern w:val="2"/>
                <w:sz w:val="28"/>
                <w:szCs w:val="28"/>
                <w:lang w:val="uk-UA" w:eastAsia="zh-CN" w:bidi="hi-IN"/>
              </w:rPr>
              <w:t>„</w:t>
            </w:r>
            <w:r w:rsidR="006E18F0" w:rsidRPr="003B1E27">
              <w:rPr>
                <w:rFonts w:ascii="Times New Roman" w:eastAsia="Lucida Sans Unicode" w:hAnsi="Times New Roman"/>
                <w:bCs/>
                <w:kern w:val="2"/>
                <w:sz w:val="28"/>
                <w:szCs w:val="28"/>
                <w:lang w:val="uk-UA" w:eastAsia="zh-CN" w:bidi="hi-IN"/>
              </w:rPr>
              <w:t>Риторика</w:t>
            </w:r>
            <w:bookmarkStart w:id="0" w:name="_GoBack"/>
            <w:bookmarkEnd w:id="0"/>
            <w:r w:rsidRPr="003B1E27">
              <w:rPr>
                <w:rFonts w:ascii="Times New Roman" w:eastAsia="Lucida Sans Unicode" w:hAnsi="Times New Roman"/>
                <w:bCs/>
                <w:kern w:val="2"/>
                <w:sz w:val="28"/>
                <w:szCs w:val="28"/>
                <w:lang w:val="uk-UA" w:eastAsia="zh-CN" w:bidi="hi-IN"/>
              </w:rPr>
              <w:t xml:space="preserve"> і мистецтво фахового спілкування</w:t>
            </w:r>
            <w:r w:rsidRPr="003B1E27">
              <w:rPr>
                <w:rFonts w:ascii="Times New Roman" w:eastAsia="Lucida Sans Unicode" w:hAnsi="Times New Roman"/>
                <w:b/>
                <w:bCs/>
                <w:kern w:val="2"/>
                <w:sz w:val="28"/>
                <w:szCs w:val="28"/>
                <w:lang w:val="uk-UA" w:eastAsia="zh-CN" w:bidi="hi-IN"/>
              </w:rPr>
              <w:t xml:space="preserve"> </w:t>
            </w:r>
            <w:r w:rsidRPr="003B1E27">
              <w:rPr>
                <w:rFonts w:ascii="Times New Roman" w:eastAsia="Lucida Sans Unicode" w:hAnsi="Times New Roman"/>
                <w:kern w:val="2"/>
                <w:sz w:val="28"/>
                <w:szCs w:val="28"/>
                <w:lang w:val="uk-UA" w:eastAsia="zh-CN" w:bidi="hi-IN"/>
              </w:rPr>
              <w:t>(українська мова)” – оволодіти основами ораторського мистецтва, яке має два значення: 1) вид громадсько-політичної та професійної діяльності, мета якої – інформувати та переконувати аудиторію засобами живого слова; 2) високий ступінь майстерності публічного виступу, мистецьке оволодіння словом у професійній сфері.</w:t>
            </w:r>
          </w:p>
        </w:tc>
      </w:tr>
      <w:tr w:rsidR="00106E63" w:rsidRPr="003B1E27" w:rsidTr="00106E63">
        <w:trPr>
          <w:trHeight w:val="437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highlight w:val="white"/>
                <w:lang w:val="uk-UA"/>
              </w:rPr>
              <w:t>Завдання вивчення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63" w:rsidRPr="003B1E27" w:rsidRDefault="00A830FB" w:rsidP="003B1E27">
            <w:pPr>
              <w:widowControl w:val="0"/>
              <w:tabs>
                <w:tab w:val="left" w:pos="176"/>
                <w:tab w:val="left" w:pos="317"/>
              </w:tabs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Курс передбачає засвоєння основ риторичного мовлення, фахової термінології; підвищення культури мовлення, загального рівня володіння українською мовою; повторення складних випадків правопису. Кожне практичне заняття включає орфоепічний та орфографічний практикуми, лексико-граматичні завдання. Програму складено на основі чинного Правопису, праць із риторики, риторичного мистецтва  мовлення, культури мовлення та деяких теоретичних положень з історії української літературної мови та її сучасного стану.</w:t>
            </w:r>
          </w:p>
        </w:tc>
      </w:tr>
      <w:tr w:rsidR="00106E63" w:rsidRPr="003B1E27" w:rsidTr="00106E63">
        <w:trPr>
          <w:trHeight w:val="571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Короткий зміст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0FB" w:rsidRPr="003B1E27" w:rsidRDefault="00106E63" w:rsidP="003B1E27">
            <w:pPr>
              <w:widowControl w:val="0"/>
              <w:suppressAutoHyphens/>
              <w:ind w:firstLine="577"/>
              <w:jc w:val="both"/>
              <w:rPr>
                <w:rFonts w:ascii="Times New Roman" w:eastAsia="Lucida Sans Unicode" w:hAnsi="Times New Roman"/>
                <w:kern w:val="2"/>
                <w:sz w:val="28"/>
                <w:szCs w:val="28"/>
                <w:lang w:val="uk-UA" w:eastAsia="zh-CN" w:bidi="hi-IN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 </w:t>
            </w:r>
            <w:r w:rsidR="00A830FB" w:rsidRPr="003B1E27">
              <w:rPr>
                <w:rFonts w:ascii="Times New Roman" w:eastAsia="Lucida Sans Unicode" w:hAnsi="Times New Roman"/>
                <w:kern w:val="2"/>
                <w:sz w:val="28"/>
                <w:szCs w:val="28"/>
                <w:lang w:val="uk-UA" w:eastAsia="zh-CN" w:bidi="hi-IN"/>
              </w:rPr>
              <w:t>1. Публічний виступ як важливій  засіб комунікації переконання.</w:t>
            </w:r>
          </w:p>
          <w:p w:rsidR="00A830FB" w:rsidRPr="003B1E27" w:rsidRDefault="00A830FB" w:rsidP="003B1E27">
            <w:pPr>
              <w:widowControl w:val="0"/>
              <w:suppressAutoHyphens/>
              <w:ind w:firstLine="577"/>
              <w:jc w:val="both"/>
              <w:rPr>
                <w:rFonts w:ascii="Times New Roman" w:eastAsia="Lucida Sans Unicode" w:hAnsi="Times New Roman"/>
                <w:kern w:val="2"/>
                <w:sz w:val="28"/>
                <w:szCs w:val="28"/>
                <w:lang w:val="uk-UA" w:eastAsia="zh-CN" w:bidi="hi-IN"/>
              </w:rPr>
            </w:pPr>
            <w:r w:rsidRPr="003B1E27">
              <w:rPr>
                <w:rFonts w:ascii="Times New Roman" w:eastAsia="Lucida Sans Unicode" w:hAnsi="Times New Roman"/>
                <w:kern w:val="2"/>
                <w:sz w:val="28"/>
                <w:szCs w:val="28"/>
                <w:lang w:val="uk-UA" w:eastAsia="zh-CN" w:bidi="hi-IN"/>
              </w:rPr>
              <w:t>2. Мистецтво аргументації у фаховому спілкуванні.</w:t>
            </w:r>
          </w:p>
          <w:p w:rsidR="00A830FB" w:rsidRPr="003B1E27" w:rsidRDefault="00A830FB" w:rsidP="003B1E27">
            <w:pPr>
              <w:widowControl w:val="0"/>
              <w:suppressAutoHyphens/>
              <w:ind w:firstLine="577"/>
              <w:jc w:val="both"/>
              <w:rPr>
                <w:rFonts w:ascii="Times New Roman" w:eastAsia="Lucida Sans Unicode" w:hAnsi="Times New Roman"/>
                <w:kern w:val="2"/>
                <w:sz w:val="28"/>
                <w:szCs w:val="28"/>
                <w:lang w:val="uk-UA" w:eastAsia="zh-CN" w:bidi="hi-IN"/>
              </w:rPr>
            </w:pPr>
            <w:r w:rsidRPr="003B1E27">
              <w:rPr>
                <w:rFonts w:ascii="Times New Roman" w:eastAsia="Lucida Sans Unicode" w:hAnsi="Times New Roman"/>
                <w:kern w:val="2"/>
                <w:sz w:val="28"/>
                <w:szCs w:val="28"/>
                <w:lang w:val="uk-UA" w:eastAsia="zh-CN" w:bidi="hi-IN"/>
              </w:rPr>
              <w:t>3. Презентація як різновид публічного мовлення.</w:t>
            </w:r>
          </w:p>
          <w:p w:rsidR="00A830FB" w:rsidRPr="003B1E27" w:rsidRDefault="00A830FB" w:rsidP="003B1E27">
            <w:pPr>
              <w:widowControl w:val="0"/>
              <w:suppressAutoHyphens/>
              <w:ind w:firstLine="577"/>
              <w:jc w:val="both"/>
              <w:rPr>
                <w:rFonts w:ascii="Times New Roman" w:eastAsia="Lucida Sans Unicode" w:hAnsi="Times New Roman"/>
                <w:kern w:val="2"/>
                <w:sz w:val="28"/>
                <w:szCs w:val="28"/>
                <w:lang w:val="uk-UA" w:eastAsia="zh-CN" w:bidi="hi-IN"/>
              </w:rPr>
            </w:pPr>
            <w:r w:rsidRPr="003B1E27">
              <w:rPr>
                <w:rFonts w:ascii="Times New Roman" w:eastAsia="Lucida Sans Unicode" w:hAnsi="Times New Roman"/>
                <w:kern w:val="2"/>
                <w:sz w:val="28"/>
                <w:szCs w:val="28"/>
                <w:lang w:val="uk-UA" w:eastAsia="zh-CN" w:bidi="hi-IN"/>
              </w:rPr>
              <w:lastRenderedPageBreak/>
              <w:t>4. Культура сприймання публічного виступу. Види запитань.</w:t>
            </w:r>
          </w:p>
          <w:p w:rsidR="00A830FB" w:rsidRPr="003B1E27" w:rsidRDefault="00A830FB" w:rsidP="003B1E27">
            <w:pPr>
              <w:widowControl w:val="0"/>
              <w:suppressAutoHyphens/>
              <w:ind w:firstLine="577"/>
              <w:jc w:val="both"/>
              <w:rPr>
                <w:rFonts w:ascii="Times New Roman" w:eastAsia="Lucida Sans Unicode" w:hAnsi="Times New Roman"/>
                <w:kern w:val="2"/>
                <w:sz w:val="28"/>
                <w:szCs w:val="28"/>
                <w:lang w:val="uk-UA" w:eastAsia="zh-CN" w:bidi="hi-IN"/>
              </w:rPr>
            </w:pPr>
            <w:r w:rsidRPr="003B1E27">
              <w:rPr>
                <w:rFonts w:ascii="Times New Roman" w:eastAsia="Lucida Sans Unicode" w:hAnsi="Times New Roman"/>
                <w:kern w:val="2"/>
                <w:sz w:val="28"/>
                <w:szCs w:val="28"/>
                <w:lang w:val="uk-UA" w:eastAsia="zh-CN" w:bidi="hi-IN"/>
              </w:rPr>
              <w:t>5. Мистецтво перемовин.</w:t>
            </w:r>
          </w:p>
          <w:p w:rsidR="00A830FB" w:rsidRPr="003B1E27" w:rsidRDefault="00A830FB" w:rsidP="003B1E27">
            <w:pPr>
              <w:widowControl w:val="0"/>
              <w:suppressAutoHyphens/>
              <w:ind w:firstLine="577"/>
              <w:jc w:val="both"/>
              <w:rPr>
                <w:rFonts w:ascii="Times New Roman" w:eastAsia="Lucida Sans Unicode" w:hAnsi="Times New Roman"/>
                <w:kern w:val="2"/>
                <w:sz w:val="28"/>
                <w:szCs w:val="28"/>
                <w:lang w:val="uk-UA" w:eastAsia="zh-CN" w:bidi="hi-IN"/>
              </w:rPr>
            </w:pPr>
            <w:r w:rsidRPr="003B1E27">
              <w:rPr>
                <w:rFonts w:ascii="Times New Roman" w:eastAsia="Lucida Sans Unicode" w:hAnsi="Times New Roman"/>
                <w:kern w:val="2"/>
                <w:sz w:val="28"/>
                <w:szCs w:val="28"/>
                <w:lang w:val="uk-UA" w:eastAsia="zh-CN" w:bidi="hi-IN"/>
              </w:rPr>
              <w:t>6. Збори як форма прийняття колективного рішення.</w:t>
            </w:r>
          </w:p>
          <w:p w:rsidR="00106E63" w:rsidRPr="003B1E27" w:rsidRDefault="00A830FB" w:rsidP="003B1E27">
            <w:pPr>
              <w:widowControl w:val="0"/>
              <w:suppressAutoHyphens/>
              <w:ind w:firstLine="577"/>
              <w:jc w:val="both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Lucida Sans Unicode" w:hAnsi="Times New Roman"/>
                <w:kern w:val="2"/>
                <w:sz w:val="28"/>
                <w:szCs w:val="28"/>
                <w:lang w:val="uk-UA" w:eastAsia="zh-CN" w:bidi="hi-IN"/>
              </w:rPr>
              <w:t>7. Мистецтво проведення нарад та дискусій.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lastRenderedPageBreak/>
              <w:t>Максимальна кількість студентів, які можуть одночасно навчатися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3" w:rsidRPr="003B1E27" w:rsidRDefault="00106E63" w:rsidP="003B1E27">
            <w:pPr>
              <w:pStyle w:val="af5"/>
              <w:jc w:val="center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>14</w:t>
            </w:r>
          </w:p>
        </w:tc>
      </w:tr>
      <w:tr w:rsidR="00106E63" w:rsidRPr="003B1E27" w:rsidTr="00106E63">
        <w:trPr>
          <w:trHeight w:val="268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Мова викладання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3" w:rsidRPr="003B1E27" w:rsidRDefault="00106E63" w:rsidP="003B1E27">
            <w:pPr>
              <w:pStyle w:val="af5"/>
              <w:jc w:val="center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>українська</w:t>
            </w:r>
          </w:p>
        </w:tc>
      </w:tr>
    </w:tbl>
    <w:p w:rsidR="00B50A62" w:rsidRPr="003B1E27" w:rsidRDefault="00B50A62" w:rsidP="003B1E27">
      <w:pPr>
        <w:widowControl w:val="0"/>
        <w:suppressAutoHyphens/>
        <w:jc w:val="both"/>
        <w:rPr>
          <w:rFonts w:ascii="Times New Roman" w:eastAsia="Lucida Sans Unicode" w:hAnsi="Times New Roman"/>
          <w:kern w:val="2"/>
          <w:sz w:val="28"/>
          <w:szCs w:val="28"/>
          <w:lang w:val="uk-UA" w:eastAsia="zh-CN" w:bidi="hi-IN"/>
        </w:rPr>
      </w:pPr>
    </w:p>
    <w:p w:rsidR="00B56189" w:rsidRPr="003B1E27" w:rsidRDefault="00B56189" w:rsidP="003B1E27">
      <w:pPr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A830FB" w:rsidRPr="003B1E27" w:rsidRDefault="00A830FB" w:rsidP="003B1E27">
      <w:pPr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tbl>
      <w:tblPr>
        <w:tblW w:w="10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11"/>
        <w:gridCol w:w="6184"/>
      </w:tblGrid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Назва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A830FB" w:rsidP="003B1E27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 w:rsidRPr="003B1E27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ЛАТИНСЬКА МОВА: ІХТІОЛОГІЧНА ТЕРМІНОЛОГІЯ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Спеціальність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 w:eastAsia="uk-UA"/>
              </w:rPr>
              <w:t>207 "Водні біоресурси та аквакультура"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Освітній ступінь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Бакалавр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Освітньо-професійна програма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 w:eastAsia="uk-UA"/>
              </w:rPr>
              <w:t>207 "Водні біоресурси та аквакультура"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tabs>
                <w:tab w:val="left" w:pos="4003"/>
              </w:tabs>
              <w:ind w:right="-108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Лектор (відповідальний за навчально-методичне забезпечення дисципліни)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A830FB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3B1E27">
              <w:rPr>
                <w:rFonts w:ascii="Times New Roman" w:eastAsia="Times New Roman" w:hAnsi="Times New Roman"/>
                <w:iCs/>
                <w:sz w:val="28"/>
                <w:szCs w:val="28"/>
                <w:lang w:val="uk-UA" w:eastAsia="ru-RU"/>
              </w:rPr>
              <w:t>Карбовнік</w:t>
            </w:r>
            <w:proofErr w:type="spellEnd"/>
            <w:r w:rsidRPr="003B1E27">
              <w:rPr>
                <w:rFonts w:ascii="Times New Roman" w:eastAsia="Times New Roman" w:hAnsi="Times New Roman"/>
                <w:iCs/>
                <w:sz w:val="28"/>
                <w:szCs w:val="28"/>
                <w:lang w:val="uk-UA" w:eastAsia="ru-RU"/>
              </w:rPr>
              <w:t xml:space="preserve"> Іванна Володимирівна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Семестр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63" w:rsidRPr="003B1E27" w:rsidRDefault="004C708C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Кількість кредитів ЄКТС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63" w:rsidRPr="003B1E27" w:rsidRDefault="009F62E1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4C708C">
              <w:rPr>
                <w:rFonts w:ascii="Times New Roman" w:hAnsi="Times New Roman"/>
                <w:sz w:val="28"/>
                <w:szCs w:val="28"/>
                <w:lang w:val="uk-UA"/>
              </w:rPr>
              <w:t>,0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Форма контролю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залік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Аудиторні години, у </w:t>
            </w:r>
            <w:proofErr w:type="spellStart"/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т.ч</w:t>
            </w:r>
            <w:proofErr w:type="spellEnd"/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63" w:rsidRPr="003B1E27" w:rsidRDefault="009F62E1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32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numPr>
                <w:ilvl w:val="0"/>
                <w:numId w:val="8"/>
              </w:numPr>
              <w:ind w:left="176" w:hanging="142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 лекцій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63" w:rsidRPr="003B1E27" w:rsidRDefault="009F62E1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numPr>
                <w:ilvl w:val="0"/>
                <w:numId w:val="8"/>
              </w:numPr>
              <w:ind w:left="176" w:right="-108" w:hanging="142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лабораторних (практичних) занять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63" w:rsidRPr="003B1E27" w:rsidRDefault="009F62E1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</w:tr>
      <w:tr w:rsidR="00106E63" w:rsidRPr="003B1E27" w:rsidTr="00106E63">
        <w:trPr>
          <w:trHeight w:val="500"/>
          <w:jc w:val="center"/>
        </w:trPr>
        <w:tc>
          <w:tcPr>
            <w:tcW w:w="10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Загальний опис дисципліни</w:t>
            </w:r>
          </w:p>
        </w:tc>
      </w:tr>
      <w:tr w:rsidR="00106E63" w:rsidRPr="006E18F0" w:rsidTr="00106E63">
        <w:trPr>
          <w:trHeight w:val="1092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Мета вивчення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63" w:rsidRPr="003B1E27" w:rsidRDefault="009F62E1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b/>
                <w:iCs/>
                <w:sz w:val="28"/>
                <w:szCs w:val="28"/>
                <w:lang w:val="uk-UA" w:eastAsia="ru-RU"/>
              </w:rPr>
              <w:t>Мета</w:t>
            </w:r>
            <w:r w:rsidRPr="003B1E27">
              <w:rPr>
                <w:rFonts w:ascii="Times New Roman" w:eastAsia="Times New Roman" w:hAnsi="Times New Roman"/>
                <w:iCs/>
                <w:sz w:val="28"/>
                <w:szCs w:val="28"/>
                <w:lang w:val="uk-UA" w:eastAsia="ru-RU"/>
              </w:rPr>
              <w:t xml:space="preserve"> вивчення навчальної дисципліни</w:t>
            </w: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Pr="003B1E27">
              <w:rPr>
                <w:rFonts w:ascii="Times New Roman" w:eastAsia="Times New Roman" w:hAnsi="Times New Roman"/>
                <w:iCs/>
                <w:sz w:val="28"/>
                <w:szCs w:val="28"/>
                <w:lang w:val="uk-UA" w:eastAsia="ru-RU"/>
              </w:rPr>
              <w:t xml:space="preserve">– дати майбутнім фахівцям системні основи їх термінологічної грамотності, підготувати спеціалістів, здатних у своїй практичній і науковій діяльності свідомо і вільно використовувати професійну латинську термінологію. Навчальна дисципліна </w:t>
            </w: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зорієнтована на </w:t>
            </w:r>
            <w:r w:rsidRPr="003B1E27">
              <w:rPr>
                <w:rFonts w:ascii="Times New Roman" w:eastAsia="Times New Roman" w:hAnsi="Times New Roman"/>
                <w:iCs/>
                <w:sz w:val="28"/>
                <w:szCs w:val="28"/>
                <w:lang w:val="uk-UA" w:eastAsia="ru-RU"/>
              </w:rPr>
              <w:t>вивчення тих лексичних, граматичних та словотвірних елементів, які формують терміни іхтіології – переважно зоологічні (з елементами анатомії), ботанічні і мікробіологічні.</w:t>
            </w:r>
          </w:p>
        </w:tc>
      </w:tr>
      <w:tr w:rsidR="00106E63" w:rsidRPr="006E18F0" w:rsidTr="00106E63">
        <w:trPr>
          <w:trHeight w:val="437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highlight w:val="white"/>
                <w:lang w:val="uk-UA"/>
              </w:rPr>
              <w:t>Завдання вивчення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63" w:rsidRPr="003B1E27" w:rsidRDefault="009F62E1" w:rsidP="003B1E27">
            <w:pPr>
              <w:widowControl w:val="0"/>
              <w:tabs>
                <w:tab w:val="left" w:pos="176"/>
                <w:tab w:val="left" w:pos="317"/>
              </w:tabs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uk-UA" w:eastAsia="ru-RU"/>
              </w:rPr>
              <w:t xml:space="preserve">Латинська мова є професійною науковою мовою іхтіологів усього світу, відтак </w:t>
            </w: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 w:eastAsia="ru-RU"/>
              </w:rPr>
              <w:t xml:space="preserve">є невід’ємною складовою </w:t>
            </w:r>
            <w:proofErr w:type="spellStart"/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 w:eastAsia="ru-RU"/>
              </w:rPr>
              <w:t>мовної</w:t>
            </w:r>
            <w:proofErr w:type="spellEnd"/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 w:eastAsia="ru-RU"/>
              </w:rPr>
              <w:t xml:space="preserve"> підготовки майбутніх фахівців </w:t>
            </w:r>
            <w:r w:rsidRPr="003B1E27">
              <w:rPr>
                <w:rFonts w:ascii="Times New Roman" w:eastAsia="Times New Roman" w:hAnsi="Times New Roman"/>
                <w:i/>
                <w:sz w:val="28"/>
                <w:szCs w:val="28"/>
                <w:lang w:val="uk-UA" w:eastAsia="ru-RU"/>
              </w:rPr>
              <w:lastRenderedPageBreak/>
              <w:t xml:space="preserve">даної галузі. </w:t>
            </w:r>
            <w:r w:rsidRPr="003B1E27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uk-UA" w:eastAsia="ru-RU"/>
              </w:rPr>
              <w:t xml:space="preserve">Латинські і латинізовані грецькі слова складають основу всіх біологічних і медико-біологічних </w:t>
            </w:r>
            <w:proofErr w:type="spellStart"/>
            <w:r w:rsidRPr="003B1E27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uk-UA" w:eastAsia="ru-RU"/>
              </w:rPr>
              <w:t>номенклатур</w:t>
            </w:r>
            <w:proofErr w:type="spellEnd"/>
            <w:r w:rsidRPr="003B1E27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uk-UA" w:eastAsia="ru-RU"/>
              </w:rPr>
              <w:t xml:space="preserve"> </w:t>
            </w:r>
            <w:r w:rsidRPr="003B1E27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uk-UA" w:eastAsia="ru-RU"/>
              </w:rPr>
              <w:t xml:space="preserve">– зоологічної, ботанічної, мікробіологічної, цитологічної, анатомічної </w:t>
            </w:r>
            <w:proofErr w:type="spellStart"/>
            <w:r w:rsidRPr="003B1E27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uk-UA" w:eastAsia="ru-RU"/>
              </w:rPr>
              <w:t>etc</w:t>
            </w:r>
            <w:proofErr w:type="spellEnd"/>
            <w:r w:rsidRPr="003B1E27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val="uk-UA" w:eastAsia="ru-RU"/>
              </w:rPr>
              <w:t>.</w:t>
            </w:r>
          </w:p>
        </w:tc>
      </w:tr>
      <w:tr w:rsidR="00106E63" w:rsidRPr="003B1E27" w:rsidTr="00106E63">
        <w:trPr>
          <w:trHeight w:val="571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lastRenderedPageBreak/>
              <w:t>Короткий зміст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E1" w:rsidRPr="003B1E27" w:rsidRDefault="009F62E1" w:rsidP="003B1E27">
            <w:pPr>
              <w:tabs>
                <w:tab w:val="left" w:pos="220"/>
                <w:tab w:val="left" w:pos="284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1. Вступ. Фонетичні основи латинської іхтіологічної термінології.</w:t>
            </w:r>
          </w:p>
          <w:p w:rsidR="009F62E1" w:rsidRPr="003B1E27" w:rsidRDefault="009F62E1" w:rsidP="003B1E27">
            <w:pPr>
              <w:tabs>
                <w:tab w:val="left" w:pos="220"/>
              </w:tabs>
              <w:ind w:firstLine="708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2. Лексико-граматичні основи латинської </w:t>
            </w:r>
            <w:proofErr w:type="spellStart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субмови</w:t>
            </w:r>
            <w:proofErr w:type="spellEnd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іхтіології та формування </w:t>
            </w:r>
            <w:proofErr w:type="spellStart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мовної</w:t>
            </w:r>
            <w:proofErr w:type="spellEnd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компетенції студента. Іменник (</w:t>
            </w:r>
            <w:proofErr w:type="spellStart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nomen</w:t>
            </w:r>
            <w:proofErr w:type="spellEnd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substantivum</w:t>
            </w:r>
            <w:proofErr w:type="spellEnd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).  Прикметник (</w:t>
            </w:r>
            <w:proofErr w:type="spellStart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nomen</w:t>
            </w:r>
            <w:proofErr w:type="spellEnd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adjectīvum</w:t>
            </w:r>
            <w:proofErr w:type="spellEnd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). </w:t>
            </w:r>
            <w:r w:rsidRPr="003B1E27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uk-UA" w:eastAsia="ru-RU"/>
              </w:rPr>
              <w:t>Дієслово (</w:t>
            </w:r>
            <w:proofErr w:type="spellStart"/>
            <w:r w:rsidRPr="003B1E27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uk-UA" w:eastAsia="ru-RU"/>
              </w:rPr>
              <w:t>verbum</w:t>
            </w:r>
            <w:proofErr w:type="spellEnd"/>
            <w:r w:rsidRPr="003B1E27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val="uk-UA" w:eastAsia="ru-RU"/>
              </w:rPr>
              <w:t xml:space="preserve">). Синтаксис простого речення. </w:t>
            </w:r>
            <w:r w:rsidRPr="003B1E27">
              <w:rPr>
                <w:rFonts w:ascii="Times New Roman" w:eastAsia="Times New Roman" w:hAnsi="Times New Roman"/>
                <w:noProof/>
                <w:sz w:val="28"/>
                <w:szCs w:val="28"/>
                <w:u w:val="single"/>
                <w:lang w:val="uk-UA" w:eastAsia="ru-RU"/>
              </w:rPr>
              <w:t xml:space="preserve">Латинська хімічна номенклатура. </w:t>
            </w:r>
          </w:p>
          <w:p w:rsidR="009F62E1" w:rsidRPr="003B1E27" w:rsidRDefault="009F62E1" w:rsidP="003B1E27">
            <w:pPr>
              <w:tabs>
                <w:tab w:val="left" w:pos="220"/>
              </w:tabs>
              <w:ind w:firstLine="708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3. Термінотворення. Способи словотвору: афіксація, складання основ. Греко-латинські еквіваленти іменників п’яти  відмін, прикметників І та ІІ груп,  кінцеві терміноелементи та їх роль у творенні термінів латинської </w:t>
            </w:r>
            <w:proofErr w:type="spellStart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субмови</w:t>
            </w:r>
            <w:proofErr w:type="spellEnd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іхтіології.</w:t>
            </w:r>
            <w:r w:rsidRPr="003B1E27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Морфологічна та синтаксична структура </w:t>
            </w:r>
            <w:proofErr w:type="spellStart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кількаслівних</w:t>
            </w:r>
            <w:proofErr w:type="spellEnd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термінів з різними типами означень.</w:t>
            </w:r>
          </w:p>
          <w:p w:rsidR="00106E63" w:rsidRPr="003B1E27" w:rsidRDefault="009F62E1" w:rsidP="003B1E27">
            <w:pPr>
              <w:shd w:val="clear" w:color="auto" w:fill="FFFFFF"/>
              <w:tabs>
                <w:tab w:val="left" w:pos="220"/>
              </w:tabs>
              <w:autoSpaceDE w:val="0"/>
              <w:autoSpaceDN w:val="0"/>
              <w:adjustRightInd w:val="0"/>
              <w:spacing w:after="120"/>
              <w:ind w:firstLine="708"/>
              <w:jc w:val="both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4. Латинські назви таксономічних одиниць у медико-біологічній номенклатурі.</w:t>
            </w:r>
            <w:r w:rsidRPr="003B1E27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Назви видів, родів, сімейств, класів, порядків, типів і відділів тваринного і рослинного світу.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Максимальна кількість студентів, які можуть одночасно навчатися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3" w:rsidRPr="003B1E27" w:rsidRDefault="00106E63" w:rsidP="003B1E27">
            <w:pPr>
              <w:pStyle w:val="af5"/>
              <w:jc w:val="center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>14</w:t>
            </w:r>
          </w:p>
        </w:tc>
      </w:tr>
      <w:tr w:rsidR="00106E63" w:rsidRPr="003B1E27" w:rsidTr="00106E63">
        <w:trPr>
          <w:trHeight w:val="268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Мова викладання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3" w:rsidRPr="003B1E27" w:rsidRDefault="00106E63" w:rsidP="003B1E27">
            <w:pPr>
              <w:pStyle w:val="af5"/>
              <w:jc w:val="center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>українська</w:t>
            </w:r>
          </w:p>
        </w:tc>
      </w:tr>
    </w:tbl>
    <w:p w:rsidR="00B56189" w:rsidRPr="003B1E27" w:rsidRDefault="00B56189" w:rsidP="003B1E27">
      <w:pPr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B50A62" w:rsidRPr="003B1E27" w:rsidRDefault="00B50A62" w:rsidP="003B1E27">
      <w:pPr>
        <w:tabs>
          <w:tab w:val="left" w:pos="284"/>
          <w:tab w:val="left" w:pos="567"/>
        </w:tabs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B50A62" w:rsidRPr="003B1E27" w:rsidRDefault="00B50A62" w:rsidP="003B1E27">
      <w:pPr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tbl>
      <w:tblPr>
        <w:tblW w:w="10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11"/>
        <w:gridCol w:w="6184"/>
      </w:tblGrid>
      <w:tr w:rsidR="00106E63" w:rsidRPr="003B1E27" w:rsidTr="009F62E1">
        <w:trPr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Назва дисципліни</w:t>
            </w:r>
          </w:p>
        </w:tc>
        <w:tc>
          <w:tcPr>
            <w:tcW w:w="6184" w:type="dxa"/>
            <w:vAlign w:val="center"/>
            <w:hideMark/>
          </w:tcPr>
          <w:p w:rsidR="00106E63" w:rsidRPr="003B1E27" w:rsidRDefault="009F62E1" w:rsidP="003B1E2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Lucida Sans Unicode" w:hAnsi="Times New Roman"/>
                <w:b/>
                <w:bCs/>
                <w:kern w:val="1"/>
                <w:sz w:val="28"/>
                <w:szCs w:val="28"/>
                <w:lang w:val="uk-UA" w:eastAsia="zh-CN" w:bidi="hi-IN"/>
              </w:rPr>
              <w:t>ОСНОВИ МІЖОСОБИСТІСНОЇ КОМУНІКАЦІЇ</w:t>
            </w:r>
          </w:p>
        </w:tc>
      </w:tr>
      <w:tr w:rsidR="00106E63" w:rsidRPr="003B1E27" w:rsidTr="009F62E1">
        <w:trPr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Спеціальність</w:t>
            </w:r>
          </w:p>
        </w:tc>
        <w:tc>
          <w:tcPr>
            <w:tcW w:w="6184" w:type="dxa"/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 w:eastAsia="uk-UA"/>
              </w:rPr>
              <w:t>207 "Водні біоресурси та аквакультура"</w:t>
            </w:r>
          </w:p>
        </w:tc>
      </w:tr>
      <w:tr w:rsidR="00106E63" w:rsidRPr="003B1E27" w:rsidTr="009F62E1">
        <w:trPr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Освітній ступінь</w:t>
            </w:r>
          </w:p>
        </w:tc>
        <w:tc>
          <w:tcPr>
            <w:tcW w:w="6184" w:type="dxa"/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Бакалавр</w:t>
            </w:r>
          </w:p>
        </w:tc>
      </w:tr>
      <w:tr w:rsidR="00106E63" w:rsidRPr="003B1E27" w:rsidTr="009F62E1">
        <w:trPr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Освітньо-професійна програма</w:t>
            </w:r>
          </w:p>
        </w:tc>
        <w:tc>
          <w:tcPr>
            <w:tcW w:w="6184" w:type="dxa"/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 w:eastAsia="uk-UA"/>
              </w:rPr>
              <w:t>207 "Водні біоресурси та аквакультура"</w:t>
            </w:r>
          </w:p>
        </w:tc>
      </w:tr>
      <w:tr w:rsidR="00106E63" w:rsidRPr="003B1E27" w:rsidTr="009F62E1">
        <w:trPr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tabs>
                <w:tab w:val="left" w:pos="4003"/>
              </w:tabs>
              <w:ind w:right="-108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Лектор (відповідальний за навчально-методичне забезпечення дисципліни)</w:t>
            </w:r>
          </w:p>
        </w:tc>
        <w:tc>
          <w:tcPr>
            <w:tcW w:w="6184" w:type="dxa"/>
            <w:vAlign w:val="center"/>
            <w:hideMark/>
          </w:tcPr>
          <w:p w:rsidR="00106E63" w:rsidRPr="003B1E27" w:rsidRDefault="009F62E1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3B1E27">
              <w:rPr>
                <w:rFonts w:ascii="Times New Roman" w:eastAsia="Lucida Sans Unicode" w:hAnsi="Times New Roman"/>
                <w:kern w:val="1"/>
                <w:sz w:val="28"/>
                <w:szCs w:val="28"/>
                <w:lang w:val="uk-UA" w:eastAsia="zh-CN" w:bidi="hi-IN"/>
              </w:rPr>
              <w:t>Смолінська</w:t>
            </w:r>
            <w:proofErr w:type="spellEnd"/>
            <w:r w:rsidRPr="003B1E27">
              <w:rPr>
                <w:rFonts w:ascii="Times New Roman" w:eastAsia="Lucida Sans Unicode" w:hAnsi="Times New Roman"/>
                <w:kern w:val="1"/>
                <w:sz w:val="28"/>
                <w:szCs w:val="28"/>
                <w:lang w:val="uk-UA" w:eastAsia="zh-CN" w:bidi="hi-IN"/>
              </w:rPr>
              <w:t xml:space="preserve"> Олеся Євгеніївна, доцент</w:t>
            </w:r>
          </w:p>
        </w:tc>
      </w:tr>
      <w:tr w:rsidR="00106E63" w:rsidRPr="003B1E27" w:rsidTr="009F62E1">
        <w:trPr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Семестр</w:t>
            </w:r>
          </w:p>
        </w:tc>
        <w:tc>
          <w:tcPr>
            <w:tcW w:w="6184" w:type="dxa"/>
            <w:vAlign w:val="center"/>
          </w:tcPr>
          <w:p w:rsidR="00106E63" w:rsidRPr="003B1E27" w:rsidRDefault="009F62E1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</w:tr>
      <w:tr w:rsidR="00106E63" w:rsidRPr="003B1E27" w:rsidTr="009F62E1">
        <w:trPr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Кількість кредитів ЄКТС</w:t>
            </w:r>
          </w:p>
        </w:tc>
        <w:tc>
          <w:tcPr>
            <w:tcW w:w="6184" w:type="dxa"/>
            <w:vAlign w:val="center"/>
          </w:tcPr>
          <w:p w:rsidR="00106E63" w:rsidRPr="003B1E27" w:rsidRDefault="009F62E1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106E63" w:rsidRPr="003B1E27" w:rsidTr="009F62E1">
        <w:trPr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Форма контролю</w:t>
            </w:r>
          </w:p>
        </w:tc>
        <w:tc>
          <w:tcPr>
            <w:tcW w:w="6184" w:type="dxa"/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залік</w:t>
            </w:r>
          </w:p>
        </w:tc>
      </w:tr>
      <w:tr w:rsidR="00106E63" w:rsidRPr="003B1E27" w:rsidTr="009F62E1">
        <w:trPr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Аудиторні години, у </w:t>
            </w:r>
            <w:proofErr w:type="spellStart"/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т.ч</w:t>
            </w:r>
            <w:proofErr w:type="spellEnd"/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6184" w:type="dxa"/>
            <w:vAlign w:val="center"/>
          </w:tcPr>
          <w:p w:rsidR="00106E63" w:rsidRPr="003B1E27" w:rsidRDefault="009F62E1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32</w:t>
            </w:r>
          </w:p>
        </w:tc>
      </w:tr>
      <w:tr w:rsidR="00106E63" w:rsidRPr="003B1E27" w:rsidTr="009F62E1">
        <w:trPr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numPr>
                <w:ilvl w:val="0"/>
                <w:numId w:val="8"/>
              </w:numPr>
              <w:ind w:left="176" w:hanging="142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lastRenderedPageBreak/>
              <w:t xml:space="preserve"> лекцій</w:t>
            </w:r>
          </w:p>
        </w:tc>
        <w:tc>
          <w:tcPr>
            <w:tcW w:w="6184" w:type="dxa"/>
            <w:vAlign w:val="center"/>
          </w:tcPr>
          <w:p w:rsidR="00106E63" w:rsidRPr="003B1E27" w:rsidRDefault="009F62E1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</w:tr>
      <w:tr w:rsidR="00106E63" w:rsidRPr="003B1E27" w:rsidTr="009F62E1">
        <w:trPr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numPr>
                <w:ilvl w:val="0"/>
                <w:numId w:val="8"/>
              </w:numPr>
              <w:ind w:left="176" w:right="-108" w:hanging="142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лабораторних (практичних) занять</w:t>
            </w:r>
          </w:p>
        </w:tc>
        <w:tc>
          <w:tcPr>
            <w:tcW w:w="6184" w:type="dxa"/>
            <w:vAlign w:val="center"/>
          </w:tcPr>
          <w:p w:rsidR="00106E63" w:rsidRPr="003B1E27" w:rsidRDefault="009F62E1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</w:tr>
      <w:tr w:rsidR="00106E63" w:rsidRPr="003B1E27" w:rsidTr="009F62E1">
        <w:trPr>
          <w:trHeight w:val="500"/>
          <w:jc w:val="center"/>
        </w:trPr>
        <w:tc>
          <w:tcPr>
            <w:tcW w:w="10295" w:type="dxa"/>
            <w:gridSpan w:val="2"/>
            <w:vAlign w:val="center"/>
            <w:hideMark/>
          </w:tcPr>
          <w:p w:rsidR="00106E63" w:rsidRPr="003B1E27" w:rsidRDefault="00106E63" w:rsidP="003B1E27">
            <w:pPr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Загальний опис дисципліни</w:t>
            </w:r>
          </w:p>
        </w:tc>
      </w:tr>
      <w:tr w:rsidR="00106E63" w:rsidRPr="006E18F0" w:rsidTr="009F62E1">
        <w:trPr>
          <w:trHeight w:val="1092"/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Мета вивчення дисципліни</w:t>
            </w:r>
          </w:p>
        </w:tc>
        <w:tc>
          <w:tcPr>
            <w:tcW w:w="6184" w:type="dxa"/>
          </w:tcPr>
          <w:p w:rsidR="00106E63" w:rsidRPr="003B1E27" w:rsidRDefault="009F62E1" w:rsidP="003B1E27">
            <w:pPr>
              <w:widowControl w:val="0"/>
              <w:suppressAutoHyphens/>
              <w:ind w:firstLine="555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Lucida Sans Unicode" w:hAnsi="Times New Roman"/>
                <w:kern w:val="1"/>
                <w:sz w:val="28"/>
                <w:szCs w:val="28"/>
                <w:u w:val="single"/>
                <w:lang w:val="uk-UA" w:eastAsia="zh-CN" w:bidi="hi-IN"/>
              </w:rPr>
              <w:t>Мета</w:t>
            </w:r>
            <w:r w:rsidRPr="003B1E27">
              <w:rPr>
                <w:rFonts w:ascii="Times New Roman" w:eastAsia="Lucida Sans Unicode" w:hAnsi="Times New Roman"/>
                <w:kern w:val="1"/>
                <w:sz w:val="28"/>
                <w:szCs w:val="28"/>
                <w:lang w:val="uk-UA" w:eastAsia="zh-CN" w:bidi="hi-IN"/>
              </w:rPr>
              <w:t xml:space="preserve"> вивчення “Основ міжособистісної комунікації” — формування комунікативних </w:t>
            </w:r>
            <w:proofErr w:type="spellStart"/>
            <w:r w:rsidRPr="003B1E27">
              <w:rPr>
                <w:rFonts w:ascii="Times New Roman" w:eastAsia="Lucida Sans Unicode" w:hAnsi="Times New Roman"/>
                <w:kern w:val="1"/>
                <w:sz w:val="28"/>
                <w:szCs w:val="28"/>
                <w:lang w:val="uk-UA" w:eastAsia="zh-CN" w:bidi="hi-IN"/>
              </w:rPr>
              <w:t>компетентностей</w:t>
            </w:r>
            <w:proofErr w:type="spellEnd"/>
            <w:r w:rsidRPr="003B1E27">
              <w:rPr>
                <w:rFonts w:ascii="Times New Roman" w:eastAsia="Lucida Sans Unicode" w:hAnsi="Times New Roman"/>
                <w:kern w:val="1"/>
                <w:sz w:val="28"/>
                <w:szCs w:val="28"/>
                <w:lang w:val="uk-UA" w:eastAsia="zh-CN" w:bidi="hi-IN"/>
              </w:rPr>
              <w:t xml:space="preserve"> особистості студента; підготовка до здійснення ефективних ділових та особистих комунікацій; надання практичної допомоги в розвитку </w:t>
            </w:r>
            <w:proofErr w:type="spellStart"/>
            <w:r w:rsidRPr="003B1E27">
              <w:rPr>
                <w:rFonts w:ascii="Times New Roman" w:eastAsia="Lucida Sans Unicode" w:hAnsi="Times New Roman"/>
                <w:kern w:val="1"/>
                <w:sz w:val="28"/>
                <w:szCs w:val="28"/>
                <w:lang w:val="uk-UA" w:eastAsia="zh-CN" w:bidi="hi-IN"/>
              </w:rPr>
              <w:t>комунікативності</w:t>
            </w:r>
            <w:proofErr w:type="spellEnd"/>
            <w:r w:rsidRPr="003B1E27">
              <w:rPr>
                <w:rFonts w:ascii="Times New Roman" w:eastAsia="Lucida Sans Unicode" w:hAnsi="Times New Roman"/>
                <w:kern w:val="1"/>
                <w:sz w:val="28"/>
                <w:szCs w:val="28"/>
                <w:lang w:val="uk-UA" w:eastAsia="zh-CN" w:bidi="hi-IN"/>
              </w:rPr>
              <w:t>.</w:t>
            </w:r>
          </w:p>
        </w:tc>
      </w:tr>
      <w:tr w:rsidR="00106E63" w:rsidRPr="003B1E27" w:rsidTr="009F62E1">
        <w:trPr>
          <w:trHeight w:val="437"/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highlight w:val="white"/>
                <w:lang w:val="uk-UA"/>
              </w:rPr>
              <w:t>Завдання вивчення дисципліни</w:t>
            </w:r>
          </w:p>
        </w:tc>
        <w:tc>
          <w:tcPr>
            <w:tcW w:w="6184" w:type="dxa"/>
          </w:tcPr>
          <w:p w:rsidR="00106E63" w:rsidRPr="003B1E27" w:rsidRDefault="009F62E1" w:rsidP="003B1E27">
            <w:pPr>
              <w:widowControl w:val="0"/>
              <w:tabs>
                <w:tab w:val="left" w:pos="176"/>
                <w:tab w:val="left" w:pos="317"/>
              </w:tabs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Lucida Sans Unicode" w:hAnsi="Times New Roman"/>
                <w:kern w:val="1"/>
                <w:sz w:val="28"/>
                <w:szCs w:val="28"/>
                <w:lang w:val="uk-UA" w:eastAsia="zh-CN" w:bidi="hi-IN"/>
              </w:rPr>
              <w:t xml:space="preserve">Сформувати комунікативні компетентності студента; підготовити до здійснення ефективних ділових та особистих комунікацій; надати практичну допомогу в розвитку </w:t>
            </w:r>
            <w:proofErr w:type="spellStart"/>
            <w:r w:rsidRPr="003B1E27">
              <w:rPr>
                <w:rFonts w:ascii="Times New Roman" w:eastAsia="Lucida Sans Unicode" w:hAnsi="Times New Roman"/>
                <w:kern w:val="1"/>
                <w:sz w:val="28"/>
                <w:szCs w:val="28"/>
                <w:lang w:val="uk-UA" w:eastAsia="zh-CN" w:bidi="hi-IN"/>
              </w:rPr>
              <w:t>комунікативності</w:t>
            </w:r>
            <w:proofErr w:type="spellEnd"/>
          </w:p>
        </w:tc>
      </w:tr>
      <w:tr w:rsidR="00106E63" w:rsidRPr="003B1E27" w:rsidTr="009F62E1">
        <w:trPr>
          <w:trHeight w:val="571"/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Короткий зміст дисципліни</w:t>
            </w:r>
          </w:p>
        </w:tc>
        <w:tc>
          <w:tcPr>
            <w:tcW w:w="6184" w:type="dxa"/>
            <w:hideMark/>
          </w:tcPr>
          <w:p w:rsidR="009F62E1" w:rsidRPr="003B1E27" w:rsidRDefault="00106E63" w:rsidP="003B1E27">
            <w:pPr>
              <w:widowControl w:val="0"/>
              <w:suppressAutoHyphens/>
              <w:ind w:firstLine="79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uk-UA" w:eastAsia="zh-CN" w:bidi="hi-IN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 </w:t>
            </w:r>
            <w:r w:rsidR="009F62E1" w:rsidRPr="003B1E27">
              <w:rPr>
                <w:rFonts w:ascii="Times New Roman" w:eastAsia="Lucida Sans Unicode" w:hAnsi="Times New Roman"/>
                <w:kern w:val="1"/>
                <w:sz w:val="28"/>
                <w:szCs w:val="28"/>
                <w:lang w:val="uk-UA" w:eastAsia="zh-CN" w:bidi="hi-IN"/>
              </w:rPr>
              <w:t>1. Основи комунікативного процесу.</w:t>
            </w:r>
          </w:p>
          <w:p w:rsidR="009F62E1" w:rsidRPr="003B1E27" w:rsidRDefault="009F62E1" w:rsidP="003B1E27">
            <w:pPr>
              <w:widowControl w:val="0"/>
              <w:suppressAutoHyphens/>
              <w:ind w:firstLine="79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uk-UA" w:eastAsia="zh-CN" w:bidi="hi-IN"/>
              </w:rPr>
            </w:pPr>
            <w:r w:rsidRPr="003B1E27">
              <w:rPr>
                <w:rFonts w:ascii="Times New Roman" w:eastAsia="Lucida Sans Unicode" w:hAnsi="Times New Roman"/>
                <w:kern w:val="1"/>
                <w:sz w:val="28"/>
                <w:szCs w:val="28"/>
                <w:lang w:val="uk-UA" w:eastAsia="zh-CN" w:bidi="hi-IN"/>
              </w:rPr>
              <w:t>2. Спілкування як основний комунікативний процес.</w:t>
            </w:r>
          </w:p>
          <w:p w:rsidR="009F62E1" w:rsidRPr="003B1E27" w:rsidRDefault="009F62E1" w:rsidP="003B1E27">
            <w:pPr>
              <w:widowControl w:val="0"/>
              <w:suppressAutoHyphens/>
              <w:ind w:firstLine="79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uk-UA" w:eastAsia="zh-CN" w:bidi="hi-IN"/>
              </w:rPr>
            </w:pPr>
            <w:r w:rsidRPr="003B1E27">
              <w:rPr>
                <w:rFonts w:ascii="Times New Roman" w:eastAsia="Lucida Sans Unicode" w:hAnsi="Times New Roman"/>
                <w:kern w:val="1"/>
                <w:sz w:val="28"/>
                <w:szCs w:val="28"/>
                <w:lang w:val="uk-UA" w:eastAsia="zh-CN" w:bidi="hi-IN"/>
              </w:rPr>
              <w:t>3. Ділові комунікації.</w:t>
            </w:r>
          </w:p>
          <w:p w:rsidR="009F62E1" w:rsidRPr="003B1E27" w:rsidRDefault="009F62E1" w:rsidP="003B1E27">
            <w:pPr>
              <w:widowControl w:val="0"/>
              <w:suppressAutoHyphens/>
              <w:ind w:firstLine="79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uk-UA" w:eastAsia="zh-CN" w:bidi="hi-IN"/>
              </w:rPr>
            </w:pPr>
            <w:r w:rsidRPr="003B1E27">
              <w:rPr>
                <w:rFonts w:ascii="Times New Roman" w:eastAsia="Lucida Sans Unicode" w:hAnsi="Times New Roman"/>
                <w:kern w:val="1"/>
                <w:sz w:val="28"/>
                <w:szCs w:val="28"/>
                <w:lang w:val="uk-UA" w:eastAsia="zh-CN" w:bidi="hi-IN"/>
              </w:rPr>
              <w:t>4. Особливості комунікації в міжособистісних стосунках.</w:t>
            </w:r>
          </w:p>
          <w:p w:rsidR="00106E63" w:rsidRPr="003B1E27" w:rsidRDefault="009F62E1" w:rsidP="003B1E27">
            <w:pPr>
              <w:widowControl w:val="0"/>
              <w:suppressAutoHyphens/>
              <w:ind w:firstLine="79"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uk-UA" w:eastAsia="zh-CN" w:bidi="hi-IN"/>
              </w:rPr>
            </w:pPr>
            <w:r w:rsidRPr="003B1E27">
              <w:rPr>
                <w:rFonts w:ascii="Times New Roman" w:eastAsia="Lucida Sans Unicode" w:hAnsi="Times New Roman"/>
                <w:kern w:val="1"/>
                <w:sz w:val="28"/>
                <w:szCs w:val="28"/>
                <w:lang w:val="uk-UA" w:eastAsia="zh-CN" w:bidi="hi-IN"/>
              </w:rPr>
              <w:t>5. Вплив як результат комунікацій.</w:t>
            </w:r>
          </w:p>
        </w:tc>
      </w:tr>
      <w:tr w:rsidR="00106E63" w:rsidRPr="003B1E27" w:rsidTr="009F62E1">
        <w:trPr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Максимальна кількість студентів, які можуть одночасно навчатися</w:t>
            </w:r>
          </w:p>
        </w:tc>
        <w:tc>
          <w:tcPr>
            <w:tcW w:w="6184" w:type="dxa"/>
            <w:hideMark/>
          </w:tcPr>
          <w:p w:rsidR="00106E63" w:rsidRPr="003B1E27" w:rsidRDefault="00106E63" w:rsidP="003B1E27">
            <w:pPr>
              <w:pStyle w:val="af5"/>
              <w:jc w:val="center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>14</w:t>
            </w:r>
          </w:p>
        </w:tc>
      </w:tr>
      <w:tr w:rsidR="00106E63" w:rsidRPr="003B1E27" w:rsidTr="009F62E1">
        <w:trPr>
          <w:trHeight w:val="268"/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Мова викладання</w:t>
            </w:r>
          </w:p>
        </w:tc>
        <w:tc>
          <w:tcPr>
            <w:tcW w:w="6184" w:type="dxa"/>
            <w:hideMark/>
          </w:tcPr>
          <w:p w:rsidR="00106E63" w:rsidRPr="003B1E27" w:rsidRDefault="00106E63" w:rsidP="003B1E27">
            <w:pPr>
              <w:pStyle w:val="af5"/>
              <w:jc w:val="center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>українська</w:t>
            </w:r>
          </w:p>
        </w:tc>
      </w:tr>
    </w:tbl>
    <w:p w:rsidR="00CC62FD" w:rsidRPr="003B1E27" w:rsidRDefault="00CC62FD" w:rsidP="003B1E27">
      <w:pPr>
        <w:rPr>
          <w:rFonts w:ascii="Times New Roman" w:eastAsia="Lucida Sans Unicode" w:hAnsi="Times New Roman"/>
          <w:b/>
          <w:bCs/>
          <w:kern w:val="1"/>
          <w:sz w:val="28"/>
          <w:szCs w:val="28"/>
          <w:lang w:val="uk-UA" w:eastAsia="zh-CN" w:bidi="hi-IN"/>
        </w:rPr>
      </w:pPr>
    </w:p>
    <w:p w:rsidR="00D33031" w:rsidRPr="003B1E27" w:rsidRDefault="00D33031" w:rsidP="003B1E27">
      <w:pPr>
        <w:widowControl w:val="0"/>
        <w:suppressAutoHyphens/>
        <w:ind w:firstLine="555"/>
        <w:jc w:val="both"/>
        <w:rPr>
          <w:rFonts w:ascii="Times New Roman" w:eastAsia="Lucida Sans Unicode" w:hAnsi="Times New Roman"/>
          <w:kern w:val="1"/>
          <w:sz w:val="28"/>
          <w:szCs w:val="28"/>
          <w:u w:val="single"/>
          <w:lang w:val="uk-UA" w:eastAsia="zh-CN" w:bidi="hi-IN"/>
        </w:rPr>
      </w:pPr>
    </w:p>
    <w:p w:rsidR="002C221E" w:rsidRPr="003B1E27" w:rsidRDefault="002C221E" w:rsidP="003B1E27">
      <w:pPr>
        <w:widowControl w:val="0"/>
        <w:suppressAutoHyphens/>
        <w:ind w:firstLine="555"/>
        <w:jc w:val="both"/>
        <w:rPr>
          <w:rFonts w:ascii="Times New Roman" w:eastAsia="Lucida Sans Unicode" w:hAnsi="Times New Roman"/>
          <w:kern w:val="1"/>
          <w:sz w:val="28"/>
          <w:szCs w:val="28"/>
          <w:lang w:val="uk-UA" w:eastAsia="zh-CN" w:bidi="hi-IN"/>
        </w:rPr>
      </w:pPr>
    </w:p>
    <w:tbl>
      <w:tblPr>
        <w:tblW w:w="10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11"/>
        <w:gridCol w:w="6184"/>
      </w:tblGrid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Назва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0A2AD5" w:rsidP="003B1E2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uk-UA" w:eastAsia="ru-RU"/>
              </w:rPr>
              <w:t>ГОДІВЛЯ ЕКЗОТИЧНИХ ТВАРИН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Спеціальність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 w:eastAsia="uk-UA"/>
              </w:rPr>
              <w:t>207 "Водні біоресурси та аквакультура"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Освітній ступінь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Бакалавр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Освітньо-професійна програма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 w:eastAsia="uk-UA"/>
              </w:rPr>
              <w:t>207 "Водні біоресурси та аквакультура"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tabs>
                <w:tab w:val="left" w:pos="4003"/>
              </w:tabs>
              <w:ind w:right="-108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Лектор (відповідальний за навчально-методичне забезпечення дисципліни)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0A2AD5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Голдюк</w:t>
            </w:r>
            <w:proofErr w:type="spellEnd"/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І.П., доцент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Семестр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63" w:rsidRPr="003B1E27" w:rsidRDefault="005B2641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Кількість кредитів ЄКТС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63" w:rsidRPr="003B1E27" w:rsidRDefault="000A2AD5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5B2641">
              <w:rPr>
                <w:rFonts w:ascii="Times New Roman" w:hAnsi="Times New Roman"/>
                <w:sz w:val="28"/>
                <w:szCs w:val="28"/>
                <w:lang w:val="uk-UA"/>
              </w:rPr>
              <w:t>,0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Форма контролю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залік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Аудиторні години, у </w:t>
            </w:r>
            <w:proofErr w:type="spellStart"/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т.ч</w:t>
            </w:r>
            <w:proofErr w:type="spellEnd"/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63" w:rsidRPr="003B1E27" w:rsidRDefault="000A2AD5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32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numPr>
                <w:ilvl w:val="0"/>
                <w:numId w:val="8"/>
              </w:numPr>
              <w:ind w:left="176" w:hanging="142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 лекцій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63" w:rsidRPr="003B1E27" w:rsidRDefault="000A2AD5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numPr>
                <w:ilvl w:val="0"/>
                <w:numId w:val="8"/>
              </w:numPr>
              <w:ind w:left="176" w:right="-108" w:hanging="142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лабораторних (практичних) занять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63" w:rsidRPr="003B1E27" w:rsidRDefault="000A2AD5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</w:tr>
      <w:tr w:rsidR="00106E63" w:rsidRPr="003B1E27" w:rsidTr="00106E63">
        <w:trPr>
          <w:trHeight w:val="500"/>
          <w:jc w:val="center"/>
        </w:trPr>
        <w:tc>
          <w:tcPr>
            <w:tcW w:w="10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Загальний опис дисципліни</w:t>
            </w:r>
          </w:p>
        </w:tc>
      </w:tr>
      <w:tr w:rsidR="00106E63" w:rsidRPr="006E18F0" w:rsidTr="00106E63">
        <w:trPr>
          <w:trHeight w:val="1092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lastRenderedPageBreak/>
              <w:t>Мета вивчення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63" w:rsidRPr="003B1E27" w:rsidRDefault="000A2AD5" w:rsidP="003B1E27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Організація деталізованої нормованої годівлі для ефективного утримання і розведення екзотичних тварин в різних природно – екологічних умовах утримання, роль та вплив біологічно активних речовин на обмінні процеси та формування резистентності організму екзотичних тварин.</w:t>
            </w:r>
          </w:p>
        </w:tc>
      </w:tr>
      <w:tr w:rsidR="00106E63" w:rsidRPr="003B1E27" w:rsidTr="00106E63">
        <w:trPr>
          <w:trHeight w:val="437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highlight w:val="white"/>
                <w:lang w:val="uk-UA"/>
              </w:rPr>
              <w:t>Завдання вивчення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63" w:rsidRPr="003B1E27" w:rsidRDefault="008D3B2D" w:rsidP="003B1E27">
            <w:pPr>
              <w:widowControl w:val="0"/>
              <w:tabs>
                <w:tab w:val="left" w:pos="176"/>
                <w:tab w:val="left" w:pos="317"/>
              </w:tabs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С</w:t>
            </w:r>
            <w:r w:rsidR="000A2AD5" w:rsidRPr="003B1E27">
              <w:rPr>
                <w:rFonts w:ascii="Times New Roman" w:hAnsi="Times New Roman"/>
                <w:sz w:val="28"/>
                <w:szCs w:val="28"/>
                <w:lang w:val="uk-UA"/>
              </w:rPr>
              <w:t>творення міцної кормової бази в годівлі екзотичних тварин. Сучасні методи оцінки якості кормів. Наукові основи зберігання та вплив умов зберігання на якість кормів. Вплив якості кормів на перетравність та засвоєння поживних речовин в організмі екзотичних тварин.</w:t>
            </w:r>
          </w:p>
        </w:tc>
      </w:tr>
      <w:tr w:rsidR="00106E63" w:rsidRPr="003B1E27" w:rsidTr="00106E63">
        <w:trPr>
          <w:trHeight w:val="571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Короткий зміст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AD5" w:rsidRPr="003B1E27" w:rsidRDefault="000A2AD5" w:rsidP="003B1E27">
            <w:pPr>
              <w:widowControl w:val="0"/>
              <w:autoSpaceDE w:val="0"/>
              <w:autoSpaceDN w:val="0"/>
              <w:ind w:firstLine="567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Тема 1.</w:t>
            </w:r>
            <w:r w:rsidRPr="003B1E2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uk-UA" w:eastAsia="ru-RU"/>
              </w:rPr>
              <w:t xml:space="preserve"> </w:t>
            </w:r>
            <w:r w:rsidRPr="003B1E27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Нормована годівля екзотичних тварин, кормові засоби та особливості годівлі екзотичних риб, амфібій та плазунів</w:t>
            </w:r>
          </w:p>
          <w:p w:rsidR="000A2AD5" w:rsidRPr="003B1E27" w:rsidRDefault="000A2AD5" w:rsidP="003B1E27">
            <w:pPr>
              <w:widowControl w:val="0"/>
              <w:autoSpaceDE w:val="0"/>
              <w:autoSpaceDN w:val="0"/>
              <w:ind w:firstLine="567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Тема 2.</w:t>
            </w:r>
            <w:r w:rsidRPr="003B1E27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 Нормована годівля екзотичних птахів (голубів, журавлів, папуг, канарейок, дроздів) та особливості нормованої годівлі молодняку екзотичних птахів.</w:t>
            </w:r>
          </w:p>
          <w:p w:rsidR="00106E63" w:rsidRPr="003B1E27" w:rsidRDefault="000A2AD5" w:rsidP="003B1E27">
            <w:pPr>
              <w:widowControl w:val="0"/>
              <w:autoSpaceDE w:val="0"/>
              <w:autoSpaceDN w:val="0"/>
              <w:ind w:firstLine="567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uk-UA" w:eastAsia="ru-RU"/>
              </w:rPr>
            </w:pPr>
            <w:r w:rsidRPr="003B1E27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Тема 3.</w:t>
            </w:r>
            <w:r w:rsidRPr="003B1E27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 Годівля деяких плацентарних екзотичних тварин, - годівля зайцеподібних, гризунів, хижих ссавців, </w:t>
            </w:r>
            <w:proofErr w:type="spellStart"/>
            <w:r w:rsidRPr="003B1E27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непарно</w:t>
            </w:r>
            <w:proofErr w:type="spellEnd"/>
            <w:r w:rsidRPr="003B1E27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- та парнокопитних екзотичних тварин.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Максимальна кількість студентів, які можуть одночасно навчатися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3" w:rsidRPr="003B1E27" w:rsidRDefault="00106E63" w:rsidP="003B1E27">
            <w:pPr>
              <w:pStyle w:val="af5"/>
              <w:jc w:val="center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>14</w:t>
            </w:r>
          </w:p>
        </w:tc>
      </w:tr>
      <w:tr w:rsidR="00106E63" w:rsidRPr="003B1E27" w:rsidTr="00106E63">
        <w:trPr>
          <w:trHeight w:val="268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Мова викладання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3" w:rsidRPr="003B1E27" w:rsidRDefault="00106E63" w:rsidP="003B1E27">
            <w:pPr>
              <w:pStyle w:val="af5"/>
              <w:jc w:val="center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>українська</w:t>
            </w:r>
          </w:p>
        </w:tc>
      </w:tr>
    </w:tbl>
    <w:p w:rsidR="00B0577C" w:rsidRPr="003B1E27" w:rsidRDefault="00B0577C" w:rsidP="003B1E27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:rsidR="000A2AD5" w:rsidRPr="003B1E27" w:rsidRDefault="000A2AD5" w:rsidP="003B1E27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:rsidR="000A2AD5" w:rsidRPr="003B1E27" w:rsidRDefault="000A2AD5" w:rsidP="003B1E27">
      <w:pPr>
        <w:widowControl w:val="0"/>
        <w:autoSpaceDE w:val="0"/>
        <w:autoSpaceDN w:val="0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tbl>
      <w:tblPr>
        <w:tblW w:w="10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11"/>
        <w:gridCol w:w="6184"/>
      </w:tblGrid>
      <w:tr w:rsidR="00106E63" w:rsidRPr="003B1E27" w:rsidTr="008D3B2D">
        <w:trPr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Назва дисципліни</w:t>
            </w:r>
          </w:p>
        </w:tc>
        <w:tc>
          <w:tcPr>
            <w:tcW w:w="6184" w:type="dxa"/>
            <w:vAlign w:val="center"/>
            <w:hideMark/>
          </w:tcPr>
          <w:p w:rsidR="00106E63" w:rsidRPr="003B1E27" w:rsidRDefault="00B0577C" w:rsidP="003B1E2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БІОЛОГІЯ ОБ’ЄКТІВ ДЕКОРАТИВНОЇ АКВАКУЛЬТУРИ</w:t>
            </w:r>
          </w:p>
        </w:tc>
      </w:tr>
      <w:tr w:rsidR="00106E63" w:rsidRPr="003B1E27" w:rsidTr="008D3B2D">
        <w:trPr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Спеціальність</w:t>
            </w:r>
          </w:p>
        </w:tc>
        <w:tc>
          <w:tcPr>
            <w:tcW w:w="6184" w:type="dxa"/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 w:eastAsia="uk-UA"/>
              </w:rPr>
              <w:t>207 "Водні біоресурси та аквакультура"</w:t>
            </w:r>
          </w:p>
        </w:tc>
      </w:tr>
      <w:tr w:rsidR="00106E63" w:rsidRPr="003B1E27" w:rsidTr="008D3B2D">
        <w:trPr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Освітній ступінь</w:t>
            </w:r>
          </w:p>
        </w:tc>
        <w:tc>
          <w:tcPr>
            <w:tcW w:w="6184" w:type="dxa"/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Бакалавр</w:t>
            </w:r>
          </w:p>
        </w:tc>
      </w:tr>
      <w:tr w:rsidR="00106E63" w:rsidRPr="003B1E27" w:rsidTr="008D3B2D">
        <w:trPr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Освітньо-професійна програма</w:t>
            </w:r>
          </w:p>
        </w:tc>
        <w:tc>
          <w:tcPr>
            <w:tcW w:w="6184" w:type="dxa"/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 w:eastAsia="uk-UA"/>
              </w:rPr>
              <w:t>207 "Водні біоресурси та аквакультура"</w:t>
            </w:r>
          </w:p>
        </w:tc>
      </w:tr>
      <w:tr w:rsidR="00106E63" w:rsidRPr="003B1E27" w:rsidTr="008D3B2D">
        <w:trPr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tabs>
                <w:tab w:val="left" w:pos="4003"/>
              </w:tabs>
              <w:ind w:right="-108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Лектор (відповідальний за навчально-методичне забезпечення дисципліни)</w:t>
            </w:r>
          </w:p>
        </w:tc>
        <w:tc>
          <w:tcPr>
            <w:tcW w:w="6184" w:type="dxa"/>
            <w:vAlign w:val="center"/>
            <w:hideMark/>
          </w:tcPr>
          <w:p w:rsidR="00106E63" w:rsidRPr="003B1E27" w:rsidRDefault="00B0577C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Барило Євгенія Олександрівна, асистент</w:t>
            </w:r>
          </w:p>
        </w:tc>
      </w:tr>
      <w:tr w:rsidR="00106E63" w:rsidRPr="003B1E27" w:rsidTr="008D3B2D">
        <w:trPr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Семестр</w:t>
            </w:r>
          </w:p>
        </w:tc>
        <w:tc>
          <w:tcPr>
            <w:tcW w:w="6184" w:type="dxa"/>
            <w:vAlign w:val="center"/>
          </w:tcPr>
          <w:p w:rsidR="00106E63" w:rsidRPr="003B1E27" w:rsidRDefault="005B2641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</w:tr>
      <w:tr w:rsidR="00106E63" w:rsidRPr="003B1E27" w:rsidTr="008D3B2D">
        <w:trPr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Кількість кредитів ЄКТС</w:t>
            </w:r>
          </w:p>
        </w:tc>
        <w:tc>
          <w:tcPr>
            <w:tcW w:w="6184" w:type="dxa"/>
            <w:vAlign w:val="center"/>
          </w:tcPr>
          <w:p w:rsidR="00106E63" w:rsidRPr="003B1E27" w:rsidRDefault="005B2641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3,0</w:t>
            </w:r>
          </w:p>
        </w:tc>
      </w:tr>
      <w:tr w:rsidR="00106E63" w:rsidRPr="003B1E27" w:rsidTr="008D3B2D">
        <w:trPr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Форма контролю</w:t>
            </w:r>
          </w:p>
        </w:tc>
        <w:tc>
          <w:tcPr>
            <w:tcW w:w="6184" w:type="dxa"/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залік</w:t>
            </w:r>
          </w:p>
        </w:tc>
      </w:tr>
      <w:tr w:rsidR="00106E63" w:rsidRPr="003B1E27" w:rsidTr="008D3B2D">
        <w:trPr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Аудиторні години, у </w:t>
            </w:r>
            <w:proofErr w:type="spellStart"/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т.ч</w:t>
            </w:r>
            <w:proofErr w:type="spellEnd"/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6184" w:type="dxa"/>
            <w:vAlign w:val="center"/>
          </w:tcPr>
          <w:p w:rsidR="00106E63" w:rsidRPr="003B1E27" w:rsidRDefault="00B0577C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48</w:t>
            </w:r>
          </w:p>
        </w:tc>
      </w:tr>
      <w:tr w:rsidR="00106E63" w:rsidRPr="003B1E27" w:rsidTr="008D3B2D">
        <w:trPr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numPr>
                <w:ilvl w:val="0"/>
                <w:numId w:val="8"/>
              </w:numPr>
              <w:ind w:left="176" w:hanging="142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 лекцій</w:t>
            </w:r>
          </w:p>
        </w:tc>
        <w:tc>
          <w:tcPr>
            <w:tcW w:w="6184" w:type="dxa"/>
            <w:vAlign w:val="center"/>
          </w:tcPr>
          <w:p w:rsidR="00106E63" w:rsidRPr="003B1E27" w:rsidRDefault="00B0577C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</w:tr>
      <w:tr w:rsidR="00106E63" w:rsidRPr="003B1E27" w:rsidTr="008D3B2D">
        <w:trPr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numPr>
                <w:ilvl w:val="0"/>
                <w:numId w:val="8"/>
              </w:numPr>
              <w:ind w:left="176" w:right="-108" w:hanging="142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лабораторних (практичних) </w:t>
            </w: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lastRenderedPageBreak/>
              <w:t>занять</w:t>
            </w:r>
          </w:p>
        </w:tc>
        <w:tc>
          <w:tcPr>
            <w:tcW w:w="6184" w:type="dxa"/>
            <w:vAlign w:val="center"/>
          </w:tcPr>
          <w:p w:rsidR="00106E63" w:rsidRPr="003B1E27" w:rsidRDefault="00B0577C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32</w:t>
            </w:r>
          </w:p>
        </w:tc>
      </w:tr>
      <w:tr w:rsidR="00106E63" w:rsidRPr="003B1E27" w:rsidTr="008D3B2D">
        <w:trPr>
          <w:trHeight w:val="500"/>
          <w:jc w:val="center"/>
        </w:trPr>
        <w:tc>
          <w:tcPr>
            <w:tcW w:w="10295" w:type="dxa"/>
            <w:gridSpan w:val="2"/>
            <w:vAlign w:val="center"/>
            <w:hideMark/>
          </w:tcPr>
          <w:p w:rsidR="00106E63" w:rsidRPr="003B1E27" w:rsidRDefault="00106E63" w:rsidP="003B1E27">
            <w:pPr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lastRenderedPageBreak/>
              <w:t>Загальний опис дисципліни</w:t>
            </w:r>
          </w:p>
        </w:tc>
      </w:tr>
      <w:tr w:rsidR="00106E63" w:rsidRPr="006E18F0" w:rsidTr="008D3B2D">
        <w:trPr>
          <w:trHeight w:val="1092"/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Мета вивчення дисципліни</w:t>
            </w:r>
          </w:p>
        </w:tc>
        <w:tc>
          <w:tcPr>
            <w:tcW w:w="6184" w:type="dxa"/>
          </w:tcPr>
          <w:p w:rsidR="00106E63" w:rsidRPr="003B1E27" w:rsidRDefault="00B0577C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Метою дисципліні є вивчення специфіки робіт з акваріумними рибами різних видів; оволодіння методичними та методологічними прийомами комплексного дослідження а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акваріумістиці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;  вивчення основних груп риб, що використовуються в декоративній аквакультурі </w:t>
            </w:r>
          </w:p>
        </w:tc>
      </w:tr>
      <w:tr w:rsidR="00106E63" w:rsidRPr="003B1E27" w:rsidTr="008D3B2D">
        <w:trPr>
          <w:trHeight w:val="437"/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highlight w:val="white"/>
                <w:lang w:val="uk-UA"/>
              </w:rPr>
              <w:t>Завдання вивчення дисципліни</w:t>
            </w:r>
          </w:p>
        </w:tc>
        <w:tc>
          <w:tcPr>
            <w:tcW w:w="6184" w:type="dxa"/>
          </w:tcPr>
          <w:p w:rsidR="00B0577C" w:rsidRPr="003B1E27" w:rsidRDefault="00B0577C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Результатом навчання дисципліні є набуття студентами таких знань і умінь: </w:t>
            </w:r>
          </w:p>
          <w:p w:rsidR="00B0577C" w:rsidRPr="003B1E27" w:rsidRDefault="00B0577C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Знання:</w:t>
            </w: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B0577C" w:rsidRPr="003B1E27" w:rsidRDefault="00B0577C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вивчення специфіки робіт з акваріумними рибами різних видів; </w:t>
            </w:r>
          </w:p>
          <w:p w:rsidR="00B0577C" w:rsidRPr="003B1E27" w:rsidRDefault="00B0577C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оволодіння методичними та методологічними прийомами комплексного дослідження а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акваріумістиці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; </w:t>
            </w:r>
          </w:p>
          <w:p w:rsidR="00B0577C" w:rsidRPr="003B1E27" w:rsidRDefault="00B0577C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вивчення основних груп риб, що використовуються в декоративній аквакультурі </w:t>
            </w:r>
          </w:p>
          <w:p w:rsidR="00B0577C" w:rsidRPr="003B1E27" w:rsidRDefault="00B0577C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Уміння</w:t>
            </w: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B0577C" w:rsidRPr="003B1E27" w:rsidRDefault="00B0577C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придбання навиків відбору, обробки та аналізу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гідробіонтів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різних типів; </w:t>
            </w:r>
          </w:p>
          <w:p w:rsidR="00B0577C" w:rsidRPr="003B1E27" w:rsidRDefault="00B0577C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контролювати ріст і розвиток представників декоративної іхтіофауни; </w:t>
            </w:r>
          </w:p>
          <w:p w:rsidR="00B0577C" w:rsidRPr="003B1E27" w:rsidRDefault="00B0577C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підбирати акваріумну флору та вміти вирощувати акваріумні рослини </w:t>
            </w:r>
          </w:p>
          <w:p w:rsidR="00106E63" w:rsidRPr="003B1E27" w:rsidRDefault="00B0577C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- контролювати гідрохімічні параметри води</w:t>
            </w:r>
          </w:p>
        </w:tc>
      </w:tr>
      <w:tr w:rsidR="00106E63" w:rsidRPr="003B1E27" w:rsidTr="008D3B2D">
        <w:trPr>
          <w:trHeight w:val="571"/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Короткий зміст дисципліни</w:t>
            </w:r>
          </w:p>
        </w:tc>
        <w:tc>
          <w:tcPr>
            <w:tcW w:w="6184" w:type="dxa"/>
            <w:hideMark/>
          </w:tcPr>
          <w:p w:rsidR="00B0577C" w:rsidRPr="003B1E27" w:rsidRDefault="00B0577C" w:rsidP="003B1E27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Теми лекцій: </w:t>
            </w:r>
          </w:p>
          <w:p w:rsidR="00B0577C" w:rsidRPr="003B1E27" w:rsidRDefault="00B0577C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1.Індустрія декоративних рибок та будова і функції організму риб її анатомічні і фізіологічні характеристики </w:t>
            </w:r>
          </w:p>
          <w:p w:rsidR="00B0577C" w:rsidRPr="003B1E27" w:rsidRDefault="00B0577C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2. Шкіра як багатофункціональна оболонка та обробка їжі: травна система </w:t>
            </w:r>
          </w:p>
          <w:p w:rsidR="00B0577C" w:rsidRPr="003B1E27" w:rsidRDefault="00B0577C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3. Особливості кровоносної та імунної систем декоративних риб </w:t>
            </w:r>
          </w:p>
          <w:p w:rsidR="00B0577C" w:rsidRPr="003B1E27" w:rsidRDefault="00B0577C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4. Стратегія розмноження та нерест риб </w:t>
            </w:r>
          </w:p>
          <w:p w:rsidR="00B0577C" w:rsidRPr="003B1E27" w:rsidRDefault="00B0577C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5. Зовнішній вигляд, поведінка та здоров’я декоративних риб </w:t>
            </w:r>
          </w:p>
          <w:p w:rsidR="00B0577C" w:rsidRPr="003B1E27" w:rsidRDefault="00B0577C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6. Профілактика захворювань та ознаки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хвороб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декоративних риб </w:t>
            </w:r>
          </w:p>
          <w:p w:rsidR="00B0577C" w:rsidRPr="003B1E27" w:rsidRDefault="00B0577C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7. Розведення вищих водних рослин та водоростей </w:t>
            </w:r>
          </w:p>
          <w:p w:rsidR="00B0577C" w:rsidRPr="003B1E27" w:rsidRDefault="00B0577C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8. Нерибні об’єкти декоративної аквакультури</w:t>
            </w:r>
          </w:p>
          <w:p w:rsidR="00B0577C" w:rsidRPr="003B1E27" w:rsidRDefault="00B0577C" w:rsidP="003B1E27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Теми лабораторних занять:</w:t>
            </w:r>
          </w:p>
          <w:p w:rsidR="00B0577C" w:rsidRPr="003B1E27" w:rsidRDefault="00B0577C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1. Обладнання для акваріуму</w:t>
            </w:r>
          </w:p>
          <w:p w:rsidR="00B0577C" w:rsidRPr="003B1E27" w:rsidRDefault="00B0577C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2. Вивчення вимог до фізико-хімічних показників води</w:t>
            </w:r>
          </w:p>
          <w:p w:rsidR="00B0577C" w:rsidRPr="003B1E27" w:rsidRDefault="00B0577C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декоративного акваріуму</w:t>
            </w:r>
          </w:p>
          <w:p w:rsidR="00B0577C" w:rsidRPr="003B1E27" w:rsidRDefault="00B0577C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3. Розведення представників родини Коропових.</w:t>
            </w:r>
          </w:p>
          <w:p w:rsidR="00B0577C" w:rsidRPr="003B1E27" w:rsidRDefault="00B0577C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4. Розведення представників родини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Цихлових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  <w:p w:rsidR="00B0577C" w:rsidRPr="003B1E27" w:rsidRDefault="00B0577C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5. Розведення живородних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Коропозубих</w:t>
            </w:r>
            <w:proofErr w:type="spellEnd"/>
          </w:p>
          <w:p w:rsidR="00B0577C" w:rsidRPr="003B1E27" w:rsidRDefault="00B0577C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6. Розведення представників родини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Харацинових</w:t>
            </w:r>
            <w:proofErr w:type="spellEnd"/>
          </w:p>
          <w:p w:rsidR="00B0577C" w:rsidRPr="003B1E27" w:rsidRDefault="00B0577C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7. Розведення молюсків, вищих ракоподібних, земноводних</w:t>
            </w:r>
          </w:p>
          <w:p w:rsidR="00B0577C" w:rsidRPr="003B1E27" w:rsidRDefault="00B0577C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 плазунів. Розведення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ампулярій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  <w:p w:rsidR="00106E63" w:rsidRPr="003B1E27" w:rsidRDefault="00B0577C" w:rsidP="003B1E27">
            <w:pPr>
              <w:pStyle w:val="af5"/>
              <w:ind w:left="8" w:right="-108"/>
              <w:rPr>
                <w:i w:val="0"/>
                <w:sz w:val="28"/>
                <w:szCs w:val="28"/>
              </w:rPr>
            </w:pPr>
            <w:r w:rsidRPr="003B1E27">
              <w:rPr>
                <w:sz w:val="28"/>
                <w:szCs w:val="28"/>
              </w:rPr>
              <w:t>8. Вирощування водних рослин для акваріуму</w:t>
            </w:r>
          </w:p>
        </w:tc>
      </w:tr>
      <w:tr w:rsidR="00106E63" w:rsidRPr="003B1E27" w:rsidTr="008D3B2D">
        <w:trPr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lastRenderedPageBreak/>
              <w:t>Максимальна кількість студентів, які можуть одночасно навчатися</w:t>
            </w:r>
          </w:p>
        </w:tc>
        <w:tc>
          <w:tcPr>
            <w:tcW w:w="6184" w:type="dxa"/>
            <w:hideMark/>
          </w:tcPr>
          <w:p w:rsidR="00106E63" w:rsidRPr="003B1E27" w:rsidRDefault="00106E63" w:rsidP="003B1E27">
            <w:pPr>
              <w:pStyle w:val="af5"/>
              <w:jc w:val="center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>14</w:t>
            </w:r>
          </w:p>
        </w:tc>
      </w:tr>
      <w:tr w:rsidR="00106E63" w:rsidRPr="003B1E27" w:rsidTr="008D3B2D">
        <w:trPr>
          <w:trHeight w:val="268"/>
          <w:jc w:val="center"/>
        </w:trPr>
        <w:tc>
          <w:tcPr>
            <w:tcW w:w="4111" w:type="dxa"/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Мова викладання</w:t>
            </w:r>
          </w:p>
        </w:tc>
        <w:tc>
          <w:tcPr>
            <w:tcW w:w="6184" w:type="dxa"/>
            <w:hideMark/>
          </w:tcPr>
          <w:p w:rsidR="00106E63" w:rsidRPr="003B1E27" w:rsidRDefault="00106E63" w:rsidP="003B1E27">
            <w:pPr>
              <w:pStyle w:val="af5"/>
              <w:jc w:val="center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>українська</w:t>
            </w:r>
          </w:p>
        </w:tc>
      </w:tr>
    </w:tbl>
    <w:p w:rsidR="000B020E" w:rsidRPr="003B1E27" w:rsidRDefault="000B020E" w:rsidP="003B1E27">
      <w:pPr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06E63" w:rsidRPr="003B1E27" w:rsidRDefault="00106E63" w:rsidP="003B1E27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B0577C" w:rsidRPr="003B1E27" w:rsidRDefault="00B0577C" w:rsidP="003B1E27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10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11"/>
        <w:gridCol w:w="6184"/>
      </w:tblGrid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Назва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B0577C" w:rsidP="003B1E2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ХОЛОДНОВОДНЕ РИБНИЦТВО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Спеціальність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 w:eastAsia="uk-UA"/>
              </w:rPr>
              <w:t>207 "Водні біоресурси та аквакультура"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Освітній ступінь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Бакалавр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Освітньо-професійна програма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 w:eastAsia="uk-UA"/>
              </w:rPr>
              <w:t>207 "Водні біоресурси та аквакультура"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tabs>
                <w:tab w:val="left" w:pos="4003"/>
              </w:tabs>
              <w:ind w:right="-108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Лектор (відповідальний за навчально-методичне забезпечення дисципліни)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B0577C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Пукало Петро Ярославович, доцент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Семестр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63" w:rsidRPr="003B1E27" w:rsidRDefault="005B2641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Кількість кредитів ЄКТС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63" w:rsidRPr="003B1E27" w:rsidRDefault="005B2641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6,0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Форма контролю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A959A0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іспит</w:t>
            </w:r>
          </w:p>
        </w:tc>
      </w:tr>
      <w:tr w:rsidR="00B0577C" w:rsidRPr="003B1E27" w:rsidTr="007F23E2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577C" w:rsidRPr="003B1E27" w:rsidRDefault="00B0577C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Аудиторні години, у </w:t>
            </w:r>
            <w:proofErr w:type="spellStart"/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т.ч</w:t>
            </w:r>
            <w:proofErr w:type="spellEnd"/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6184" w:type="dxa"/>
            <w:vAlign w:val="center"/>
          </w:tcPr>
          <w:p w:rsidR="00B0577C" w:rsidRPr="003B1E27" w:rsidRDefault="00B0577C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48</w:t>
            </w:r>
          </w:p>
        </w:tc>
      </w:tr>
      <w:tr w:rsidR="00B0577C" w:rsidRPr="003B1E27" w:rsidTr="007F23E2">
        <w:trPr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577C" w:rsidRPr="003B1E27" w:rsidRDefault="00B0577C" w:rsidP="003B1E27">
            <w:pPr>
              <w:numPr>
                <w:ilvl w:val="0"/>
                <w:numId w:val="8"/>
              </w:numPr>
              <w:ind w:left="176" w:hanging="142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 лекцій</w:t>
            </w:r>
          </w:p>
        </w:tc>
        <w:tc>
          <w:tcPr>
            <w:tcW w:w="6184" w:type="dxa"/>
            <w:vAlign w:val="center"/>
          </w:tcPr>
          <w:p w:rsidR="00B0577C" w:rsidRPr="003B1E27" w:rsidRDefault="00B0577C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</w:tr>
      <w:tr w:rsidR="00B0577C" w:rsidRPr="003B1E27" w:rsidTr="007F23E2">
        <w:trPr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77C" w:rsidRPr="003B1E27" w:rsidRDefault="00B0577C" w:rsidP="003B1E27">
            <w:pPr>
              <w:numPr>
                <w:ilvl w:val="0"/>
                <w:numId w:val="8"/>
              </w:numPr>
              <w:ind w:left="176" w:right="-108" w:hanging="142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лабораторних (практичних) занять</w:t>
            </w:r>
          </w:p>
        </w:tc>
        <w:tc>
          <w:tcPr>
            <w:tcW w:w="6184" w:type="dxa"/>
            <w:vAlign w:val="center"/>
          </w:tcPr>
          <w:p w:rsidR="00B0577C" w:rsidRPr="003B1E27" w:rsidRDefault="00B0577C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32</w:t>
            </w:r>
          </w:p>
        </w:tc>
      </w:tr>
      <w:tr w:rsidR="00106E63" w:rsidRPr="003B1E27" w:rsidTr="00106E63">
        <w:trPr>
          <w:trHeight w:val="500"/>
          <w:jc w:val="center"/>
        </w:trPr>
        <w:tc>
          <w:tcPr>
            <w:tcW w:w="10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Загальний опис дисципліни</w:t>
            </w:r>
          </w:p>
        </w:tc>
      </w:tr>
      <w:tr w:rsidR="00106E63" w:rsidRPr="006E18F0" w:rsidTr="00106E63">
        <w:trPr>
          <w:trHeight w:val="1092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Мета вивчення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63" w:rsidRPr="003B1E27" w:rsidRDefault="007F23E2" w:rsidP="003B1E27">
            <w:pPr>
              <w:widowControl w:val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Метою дисципліні є вивчення основ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холодноводного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рибництва в гідробіології, гідрохімії, біофізиці, іхтіології, біохімії та фізіології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гідробіонтів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генетиці, розведенні та селекції риб, рибальстві, гідротехніці,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іхтіопатології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, аквакультурі природних та штучних водойм.</w:t>
            </w:r>
          </w:p>
        </w:tc>
      </w:tr>
      <w:tr w:rsidR="00106E63" w:rsidRPr="006E18F0" w:rsidTr="00106E63">
        <w:trPr>
          <w:trHeight w:val="437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highlight w:val="white"/>
                <w:lang w:val="uk-UA"/>
              </w:rPr>
              <w:t>Завдання вивчення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3E2" w:rsidRPr="003B1E27" w:rsidRDefault="007F23E2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Результатом навчання дисципліні є набуття студентами таких знань і умінь: </w:t>
            </w:r>
          </w:p>
          <w:p w:rsidR="007F23E2" w:rsidRPr="003B1E27" w:rsidRDefault="007F23E2" w:rsidP="003B1E27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Знання </w:t>
            </w:r>
          </w:p>
          <w:p w:rsidR="007F23E2" w:rsidRPr="003B1E27" w:rsidRDefault="007F23E2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lastRenderedPageBreak/>
              <w:t>-</w:t>
            </w: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Знати та розуміти основи рибництва: в гідробіології, гідрохімії, біофізиці, іхтіології, біохімії та фізіології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гідробіонтів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генетиці, розведенні та селекції риб, рибальстві, гідротехніці,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іхтіопатології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аквакультурі природних та штучних водойм. Рівень знань цих основ рибництва повинен бути базовим, тобто рівнем, необхідним для роботи в традиційних сферах застосування. Уміти використовувати інструменти демократичної правової держави в професійній та громадській діяльності </w:t>
            </w:r>
          </w:p>
          <w:p w:rsidR="00EE3963" w:rsidRPr="003B1E27" w:rsidRDefault="007F23E2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- Знати та розуміти на базовому рівні елементи рибництва (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гідроекологія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гідротехніка з основами проектування рибницьких підприємств, генетика, розведення та селекція, годівля риб,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іхтіопатологія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економіка рибницьких підприємств), сприймати і розуміти роль моделей та теорій в розвитку водних біоресурсів та аквакультури і формуванні гнучкого мислення. </w:t>
            </w:r>
          </w:p>
          <w:p w:rsidR="00EE3963" w:rsidRPr="003B1E27" w:rsidRDefault="007F23E2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Знати та розуміти елементи сучасних водних біоресурсів та аквакультури (фізіологія та біохімія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гідробіонтів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рибальство, аквакультура природних та штучних водойм, марикультура, акліматизація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гідробіонтів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) на рівні, відповідному сучасному стану розвитку водних біоресурсів та аквакультури; </w:t>
            </w:r>
          </w:p>
          <w:p w:rsidR="007F23E2" w:rsidRPr="003B1E27" w:rsidRDefault="007F23E2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-Аналізувати результати досліджень гідрологічних, гідрохімічних та гідробіологічних та іхтіологічних показників водойм, фізіолого-біохімічний,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іхтіопатологічний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стан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гідробіонтів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оцінювати значимість показників; -Знати та розуміти спеціальні розділи на вибір студента: гідрохімія, гідробіологія, біофізика, біохімія, фізіологія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гідробіонтів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загальна іхтіологія, спеціальна іхтіологія, розведення та селекція риб, генетика риб, годівля риб, марикультура, онтогенез риб, з метою майбутньої спеціалізації та освоєння міждисциплінарних підході </w:t>
            </w:r>
          </w:p>
          <w:p w:rsidR="00EE3963" w:rsidRPr="003B1E27" w:rsidRDefault="007F23E2" w:rsidP="003B1E27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Вміння </w:t>
            </w:r>
          </w:p>
          <w:p w:rsidR="00EE3963" w:rsidRPr="003B1E27" w:rsidRDefault="007F23E2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виявляти шляхи вирішення проблем у галузі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холодноводного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рибництва та збереження генофонду цінних промислових видів риб; </w:t>
            </w:r>
          </w:p>
          <w:p w:rsidR="00EE3963" w:rsidRPr="003B1E27" w:rsidRDefault="007F23E2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– розуміти основи технології відтворення цінних видів риб,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підрощення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молоді до життєстійких </w:t>
            </w: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стадій; </w:t>
            </w:r>
          </w:p>
          <w:p w:rsidR="00EE3963" w:rsidRPr="003B1E27" w:rsidRDefault="007F23E2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порядок проведення робіт зі штучного розведення водних біоресурсів з подальшим вселенням їх у рибогосподарський об’єкт. </w:t>
            </w:r>
          </w:p>
          <w:p w:rsidR="00EE3963" w:rsidRPr="003B1E27" w:rsidRDefault="007F23E2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проводити комплекс господарських,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біотехнічних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селекційно-племінних робіт з вирощування, тримання, використання різновікових особин для отримання зрілих статевих продуктів з метою вирощування об’єктів відтворення; </w:t>
            </w:r>
          </w:p>
          <w:p w:rsidR="00EE3963" w:rsidRPr="003B1E27" w:rsidRDefault="007F23E2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– вміти вираховувати щільності посадки залежно від інтенсивності водо подачі та якості води та типу годівлі; </w:t>
            </w:r>
          </w:p>
          <w:p w:rsidR="00106E63" w:rsidRPr="003B1E27" w:rsidRDefault="007F23E2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– застосовувати нові методи вирощування форелі у басейнах і садках із застосуванням солоної та підігрітої води.</w:t>
            </w:r>
          </w:p>
        </w:tc>
      </w:tr>
      <w:tr w:rsidR="00106E63" w:rsidRPr="003B1E27" w:rsidTr="00106E63">
        <w:trPr>
          <w:trHeight w:val="571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lastRenderedPageBreak/>
              <w:t>Короткий зміст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963" w:rsidRPr="003B1E27" w:rsidRDefault="00106E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 </w:t>
            </w:r>
            <w:r w:rsidR="00EE3963" w:rsidRPr="003B1E2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Теми лекцій:</w:t>
            </w:r>
            <w:r w:rsidR="00EE3963"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1. Райдужна форель,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стальноголовий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лосось, сигові як об’єкти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холодноводної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аквакультури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2. Формування маточного стада форелі та технологія одержання потомства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3. Відбір плідників і підбір батьківських пар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4. Вирощування райдужної форелі у садкових та басейнових господарствах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5. Корми та годівля різновікових груп форелі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6. Будівництво та проектування форелевих господарств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7. Організація фермерських форелевих господарств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Теми лабораторних занять</w:t>
            </w: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1. Біологічна характеристика та основні іхтіологічні характеристики лососевих.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2. Основні технологічні процеси з відтворення та утримання райдужної форелі.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3. Селекційно племінна робота у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холодноводному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рибництві.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4. Забір статевих продуктів. Транспортування заплідненої ікри та сперми. Інкубація ікри.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5. Витримування вільних ембріонів та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підрощення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личинок.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6. Технологічні нормативи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підрощення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молоді райдужної форелі.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7. Вимоги до якості води для водойм рибогосподарського призначення.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8. Технологія вирощування форелі у басейнах </w:t>
            </w: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індустріальних господарств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9. Особливості утримання молоді лососевих риб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10. Годівля лососевих.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11. Вирощування товарної форелі в садках у водоймах з природним термічним режимом.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12. Вирощування форелі у садкових прісних водоймах.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13. Вирощування товарної риби у басейнових господарствах.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14. Корми та годівля різновікових груп форелі.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15. Годівля форелі сухим гранульованим кормом.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16 Годівля форелі пастоподібним кормом.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17. Вирощування райдужної форелі у солоній воді.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18 Технологія вирощування молоді білорибиці та атлантичного лосося.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19 Інфекційні хвороби форелі.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Єрсеніоз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аеромоноз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псевдомоноз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20 Інвазійні хвороби форелі.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Іхтіофтіріоз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костіоз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триходініоз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опісторхоз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106E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21 Технологія переробки продукції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холодноводного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рибництва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lastRenderedPageBreak/>
              <w:t>Максимальна кількість студентів, які можуть одночасно навчатися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3" w:rsidRPr="003B1E27" w:rsidRDefault="00106E63" w:rsidP="003B1E27">
            <w:pPr>
              <w:pStyle w:val="af5"/>
              <w:jc w:val="center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>14</w:t>
            </w:r>
          </w:p>
        </w:tc>
      </w:tr>
      <w:tr w:rsidR="00106E63" w:rsidRPr="003B1E27" w:rsidTr="00106E63">
        <w:trPr>
          <w:trHeight w:val="268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Мова викладання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3" w:rsidRPr="003B1E27" w:rsidRDefault="00106E63" w:rsidP="003B1E27">
            <w:pPr>
              <w:pStyle w:val="af5"/>
              <w:jc w:val="center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>українська</w:t>
            </w:r>
          </w:p>
        </w:tc>
      </w:tr>
    </w:tbl>
    <w:p w:rsidR="007E445B" w:rsidRPr="003B1E27" w:rsidRDefault="007E445B" w:rsidP="003B1E27">
      <w:pPr>
        <w:rPr>
          <w:rFonts w:ascii="Times New Roman" w:hAnsi="Times New Roman"/>
          <w:sz w:val="28"/>
          <w:szCs w:val="28"/>
          <w:lang w:val="uk-UA"/>
        </w:rPr>
      </w:pPr>
    </w:p>
    <w:p w:rsidR="007E445B" w:rsidRPr="003B1E27" w:rsidRDefault="007E445B" w:rsidP="003B1E2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E3963" w:rsidRPr="003B1E27" w:rsidRDefault="00EE3963" w:rsidP="003B1E27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10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11"/>
        <w:gridCol w:w="6184"/>
      </w:tblGrid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Назва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EE3963" w:rsidP="003B1E2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ВОДНА ОРНІТОЛОГІЯ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Спеціальність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 w:eastAsia="uk-UA"/>
              </w:rPr>
              <w:t>207 "Водні біоресурси та аквакультура"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Освітній ступінь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Бакалавр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Освітньо-професійна програма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 w:eastAsia="uk-UA"/>
              </w:rPr>
              <w:t>207 "Водні біоресурси та аквакультура"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tabs>
                <w:tab w:val="left" w:pos="4003"/>
              </w:tabs>
              <w:ind w:right="-108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Лектор (відповідальний за навчально-методичне забезпечення дисципліни)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EE39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Яремко Ольга Василівна, асистент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Семестр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63" w:rsidRPr="003B1E27" w:rsidRDefault="00A959A0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Кількість кредитів ЄКТС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63" w:rsidRPr="003B1E27" w:rsidRDefault="00A959A0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5,0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Форма контролю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залік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Аудиторні години, у </w:t>
            </w:r>
            <w:proofErr w:type="spellStart"/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т.ч</w:t>
            </w:r>
            <w:proofErr w:type="spellEnd"/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63" w:rsidRPr="003B1E27" w:rsidRDefault="00EE39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32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numPr>
                <w:ilvl w:val="0"/>
                <w:numId w:val="8"/>
              </w:numPr>
              <w:ind w:left="176" w:hanging="142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 лекцій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63" w:rsidRPr="003B1E27" w:rsidRDefault="00EE39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numPr>
                <w:ilvl w:val="0"/>
                <w:numId w:val="8"/>
              </w:numPr>
              <w:ind w:left="176" w:right="-108" w:hanging="142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лабораторних (практичних) занять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63" w:rsidRPr="003B1E27" w:rsidRDefault="00EE39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</w:tr>
      <w:tr w:rsidR="00106E63" w:rsidRPr="003B1E27" w:rsidTr="00106E63">
        <w:trPr>
          <w:trHeight w:val="500"/>
          <w:jc w:val="center"/>
        </w:trPr>
        <w:tc>
          <w:tcPr>
            <w:tcW w:w="10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Загальний опис дисципліни</w:t>
            </w:r>
          </w:p>
        </w:tc>
      </w:tr>
      <w:tr w:rsidR="00106E63" w:rsidRPr="003B1E27" w:rsidTr="00106E63">
        <w:trPr>
          <w:trHeight w:val="1092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lastRenderedPageBreak/>
              <w:t>Мета вивчення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63" w:rsidRPr="003B1E27" w:rsidRDefault="00EE3963" w:rsidP="003B1E27">
            <w:pPr>
              <w:widowControl w:val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Метою дисципліні є вивчення ролі водно-болотних птахів на водоймах та факторів, від яких вони залежать</w:t>
            </w:r>
          </w:p>
        </w:tc>
      </w:tr>
      <w:tr w:rsidR="00106E63" w:rsidRPr="003B1E27" w:rsidTr="00106E63">
        <w:trPr>
          <w:trHeight w:val="437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highlight w:val="white"/>
                <w:lang w:val="uk-UA"/>
              </w:rPr>
              <w:t>Завдання вивчення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Результатом навчання дисципліні є набуття студентами таких знань і умінь: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Знання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ролі водно-болотних птахів на водоймах та факторів, від яких вони залежать;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біології водно-болотної орнітофауни;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про розмноження водно-болотних птахів;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про поширення представників водно-болотної орнітофауни;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з охорони рідкісних водно-болотних птахів;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живлення рибоїдних птахів України та їх роль в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гідробіоценозах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Уміння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застосування заходів щодо зменшення шкідливої діяльності окремих видів рибоїдних птахів;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- визначати види птахів-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іхтіофагів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знати особливості їх біології, специфіку живлення і господарське значення представників водної орнітофауни України; </w:t>
            </w:r>
          </w:p>
          <w:p w:rsidR="00106E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застостосування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заходів щодо охорони рідкісних водно- болотних представників орнітофауни.</w:t>
            </w:r>
          </w:p>
        </w:tc>
      </w:tr>
      <w:tr w:rsidR="00106E63" w:rsidRPr="006E18F0" w:rsidTr="00106E63">
        <w:trPr>
          <w:trHeight w:val="571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Короткий зміст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Теми лекцій</w:t>
            </w: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: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1. Господарське та промислове значення водно-болотних птахів. 2.Чисельність, особливості біології, екології, розмноження водних птахів.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3. Специфіка живлення, сезонні міграції водних птахів.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4. Зовнішня та внутрішня будов водних птахів.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5. Належність водно-болотних птахів до основних рядів, родин, родів і видів.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6. Водна орнітологія та історія її вивчення. Зовнішні ознаки, поширення водно-болотних птахів.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7. Регіональне поширення водних птахів.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8. Значення негативного впливу та охорона рідкісних видів водної орнітофауни.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Теми лабораторних занять</w:t>
            </w: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1.Вивчення систематики класу Птахи.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2. Вивчення особливостей зовнішньої будови </w:t>
            </w: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водних птахів.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3. Вивчення внутрішньої будови птахів.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4. Вивчення особливостей зовнішніх та внутрішніх пристосувань птахів до польоту.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5. Вивчення зовнішніх ознак та живлення птахів ряду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Пінгвіноподібні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6. Вивчення зовнішніх ознак та живлення птахів ряду Гагароподібні.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7. Вивчення зовнішніх ознак та живлення птахів ряду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Норцеподібні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8. Вивчення зовнішніх ознак та живлення птахів ряду Веслоногі.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9. Вивчення зовнішніх ознак та живлення птахів ряду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Голенасті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10. Вивчення зовнішніх ознак та живлення птахів родини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Лелекові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11. Вивчення зовнішніх ознак та живлення птахів родини Чаплеві.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12. Вивчення зовнішніх ознак та живлення птахів ряду Гусеподібні.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13. Вивчення зовнішніх ознак та живлення птахів ряду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Журавлеподібні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14. Вивчення зовнішніх ознак та живлення птахів родини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Пастушкові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15. Вивчення зовнішніх ознак та живлення птахів ряду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Сивкоподібні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</w:t>
            </w:r>
          </w:p>
          <w:p w:rsidR="00106E63" w:rsidRPr="003B1E27" w:rsidRDefault="00EE3963" w:rsidP="003B1E27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16. Вивчення зовнішніх ознак хижих (яструбових) та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сиворакшевих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(птахів).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lastRenderedPageBreak/>
              <w:t>Максимальна кількість студентів, які можуть одночасно навчатися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3" w:rsidRPr="003B1E27" w:rsidRDefault="00106E63" w:rsidP="003B1E27">
            <w:pPr>
              <w:pStyle w:val="af5"/>
              <w:jc w:val="center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>14</w:t>
            </w:r>
          </w:p>
        </w:tc>
      </w:tr>
      <w:tr w:rsidR="00106E63" w:rsidRPr="003B1E27" w:rsidTr="00106E63">
        <w:trPr>
          <w:trHeight w:val="268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Мова викладання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3" w:rsidRPr="003B1E27" w:rsidRDefault="00106E63" w:rsidP="003B1E27">
            <w:pPr>
              <w:pStyle w:val="af5"/>
              <w:jc w:val="center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>українська</w:t>
            </w:r>
          </w:p>
        </w:tc>
      </w:tr>
    </w:tbl>
    <w:p w:rsidR="00D21AA1" w:rsidRPr="003B1E27" w:rsidRDefault="00D21AA1" w:rsidP="003B1E27">
      <w:pPr>
        <w:rPr>
          <w:rFonts w:ascii="Times New Roman" w:hAnsi="Times New Roman"/>
          <w:sz w:val="28"/>
          <w:szCs w:val="28"/>
          <w:lang w:val="uk-UA"/>
        </w:rPr>
      </w:pPr>
    </w:p>
    <w:p w:rsidR="003B1E27" w:rsidRPr="003B1E27" w:rsidRDefault="003B1E27" w:rsidP="003B1E27">
      <w:pPr>
        <w:rPr>
          <w:rFonts w:ascii="Times New Roman" w:hAnsi="Times New Roman"/>
          <w:sz w:val="28"/>
          <w:szCs w:val="28"/>
          <w:lang w:val="uk-UA"/>
        </w:rPr>
      </w:pPr>
    </w:p>
    <w:p w:rsidR="003B1E27" w:rsidRPr="003B1E27" w:rsidRDefault="003B1E27" w:rsidP="003B1E27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10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11"/>
        <w:gridCol w:w="6184"/>
      </w:tblGrid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Назва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EE3963" w:rsidP="003B1E2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ОСНОВИ ПРОМИСЛОВОГО РИБАЛЬСТВА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Спеціальність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 w:eastAsia="uk-UA"/>
              </w:rPr>
              <w:t>207 "Водні біоресурси та аквакультура"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Освітній ступінь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Бакалавр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Освітньо-професійна програма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 w:eastAsia="uk-UA"/>
              </w:rPr>
              <w:t>207 "Водні біоресурси та аквакультура"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tabs>
                <w:tab w:val="left" w:pos="4003"/>
              </w:tabs>
              <w:ind w:right="-108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Лектор (відповідальний за навчально-методичне забезпечення дисципліни)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EE39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Божик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Володимир Йосипович, доцент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Семестр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63" w:rsidRPr="003B1E27" w:rsidRDefault="00A959A0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Кількість кредитів ЄКТС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63" w:rsidRPr="003B1E27" w:rsidRDefault="00A959A0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4,0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lastRenderedPageBreak/>
              <w:t>Форма контролю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залік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Аудиторні години, у </w:t>
            </w:r>
            <w:proofErr w:type="spellStart"/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т.ч</w:t>
            </w:r>
            <w:proofErr w:type="spellEnd"/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63" w:rsidRPr="003B1E27" w:rsidRDefault="00EE39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32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numPr>
                <w:ilvl w:val="0"/>
                <w:numId w:val="8"/>
              </w:numPr>
              <w:ind w:left="176" w:hanging="142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 лекцій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63" w:rsidRPr="003B1E27" w:rsidRDefault="00EE39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numPr>
                <w:ilvl w:val="0"/>
                <w:numId w:val="8"/>
              </w:numPr>
              <w:ind w:left="176" w:right="-108" w:hanging="142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лабораторних (практичних) занять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E63" w:rsidRPr="003B1E27" w:rsidRDefault="00EE3963" w:rsidP="003B1E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</w:tr>
      <w:tr w:rsidR="00106E63" w:rsidRPr="003B1E27" w:rsidTr="00106E63">
        <w:trPr>
          <w:trHeight w:val="500"/>
          <w:jc w:val="center"/>
        </w:trPr>
        <w:tc>
          <w:tcPr>
            <w:tcW w:w="10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Загальний опис дисципліни</w:t>
            </w:r>
          </w:p>
        </w:tc>
      </w:tr>
      <w:tr w:rsidR="00106E63" w:rsidRPr="006E18F0" w:rsidTr="00106E63">
        <w:trPr>
          <w:trHeight w:val="1092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Мета вивчення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E63" w:rsidRPr="003B1E27" w:rsidRDefault="00EE3963" w:rsidP="003B1E27">
            <w:pPr>
              <w:widowControl w:val="0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Мета </w:t>
            </w: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вивчення дисципліни полягає в одержанні студентами теоретичних і практичних знань з типової різноманітності знарядь лову, необхідних матеріалів та технологій: побудови цих знарядь, опануванні різних способів лову та основних  принципів  рибальства,  ознайомленні  із  зберіганням  знарядь  лову, промисловою розвідкою скупчень риби, механізацією риболовних процесів.</w:t>
            </w:r>
          </w:p>
        </w:tc>
      </w:tr>
      <w:tr w:rsidR="00106E63" w:rsidRPr="003B1E27" w:rsidTr="00106E63">
        <w:trPr>
          <w:trHeight w:val="437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highlight w:val="white"/>
                <w:lang w:val="uk-UA"/>
              </w:rPr>
              <w:t>Завдання вивчення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Дисципліна "Основи промислового рибальства"  є  важливою  технологічною дисципліною професійної підготовки студентів за спеціальністю "Водні біоресурси та аквакультура". Разом з іншими дисциплінами (сировинна база рибогосподарської галузі, ставове та індустріальне рибництво, основи рибоохорони, основи марикультури, та  ін.)  складає  фундамент  професійної  підготовки  фахівців іхтіологів - рибоводів.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Головна частина рибної продукції добувається за допомогою різноманітних знарядь та методів лову, з використанням промислового флоту та засобів механізації промислу, що і є предметом даної дисципліни. Викладання цієї дисципліни дозволить майбутнім іхтіологам - рибоводам отримати знання з техніки промислового рибальства.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Навчальна дисципліна “Основи промислового рибальства” спрямована на  здобуття  студентами  глибоких  знань  про  особливості  лову  різних  видів риб, специфіку їх поведінки в різні сезони року, сучасні знаряддя та методи лову риб в сучасних екологічних та економічних умовах, перспективи промислового лову риби в Чорному та Азовському морях. 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Дисципліна  поєднує  в  собі  інформацію  про  сучасні  методи  лову  риб  в внутрішніх прісних та морських водах, а також в штучних водоймах </w:t>
            </w: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є основою для успішного сучасного рибного промислу. </w:t>
            </w:r>
          </w:p>
          <w:p w:rsidR="00EE3963" w:rsidRPr="003B1E27" w:rsidRDefault="00EE3963" w:rsidP="003B1E27">
            <w:pPr>
              <w:widowControl w:val="0"/>
              <w:tabs>
                <w:tab w:val="left" w:pos="176"/>
                <w:tab w:val="left" w:pos="317"/>
              </w:tabs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Ключові слова:</w:t>
            </w: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невод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; човен; промисел; гачкові  знаряддя лову;  косяк, пастка.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 результаті вивчення дисципліни студент повинен: 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знати: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−  найбільш поширені види знарядь морського, річкового,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водосховищного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озерного рибальства;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−  технологію побудови знарядь лову;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−  застосування та ремонт знарядь лову;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−  типи промислових суден;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вміти: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− оцінювати можливість використання конкретного знаряддя лову і обирати знаряддя для лову конкретних видів риб;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− розраховувати потребу у сіткових та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оснащувальних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матеріалах; </w:t>
            </w:r>
          </w:p>
          <w:p w:rsidR="00106E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−  організовувати побудову та ремонт знарядь лову, промислову розвідку та інше. </w:t>
            </w:r>
          </w:p>
        </w:tc>
      </w:tr>
      <w:tr w:rsidR="00106E63" w:rsidRPr="003B1E27" w:rsidTr="00106E63">
        <w:trPr>
          <w:trHeight w:val="571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lastRenderedPageBreak/>
              <w:t>Короткий зміст дисципліни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Тема 1. Вступ. Основні принципи ведення промислового рибальства. Поняття  про  промислову справу, структура стан  та  перспективи  розвитку риболовної галузі  в  Україні  та  світі.  Поняття  уловистості  знарядь  лову  та способи її визначення. Поняття інтенсивності промислового рибальства, визначення і нормування рівня інтенсивності рибальства, способи підвищення ефективності добування риби.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Тема 2. Класифікація матеріалів та знарядь  лову риб.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Сіткооснащувальні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матеріали. Поняття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відціджуючих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ставних,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гачкових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стаціонарних, тралових знарядь лову риб. Види пасток (дерев’яні, комбіновані,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делеві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раколовки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ятері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мережі та ін.), тралів,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гачкових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знарядь лову, та інші знаряддя лову.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Тема 3. Стадії побудови знарядь лову. Загальна схема побудови знарядь лову. Підготовка матеріалів до побудови, в'язання, крій, з'єднання кромок та посадка  сіткового  полотна.  Виготовлення 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остропки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 оснастки,  риболовного спорядження, та їх призначення.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Тема 4. Конструкції і технологія побудови </w:t>
            </w: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знарядь лову (сітки, пастки, неводи, трали). Загальна інформація про конструкції та технології побудови знарядь лову. </w:t>
            </w: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cr/>
              <w:t xml:space="preserve">Тема 5. Конструкції і технологія побудови сіток. Конструкції сіток. Підбір матеріалів по асортименту, та технологія побудови сіток.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Тема 6. Конструкції і технологія побудови пасток.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Конструктивно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типові відмінності пасток. Використання дерев'яних, комбінованих,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делевих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інших матеріалів. Технологія побудови пасток.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Тема 7. Конструкції і технологія побудови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закидних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 обкидних неводів, тралів. Конструкції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закидних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обкидних та інших видів неводів. Технологія побудови неводів. Конструктивні особливості тралів та технологія побудови пелагічних і інших тралів.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Тема 8. Технологія ремонту, догляд та зберігання знарядь лову риб. Методи обробки та технологія зберігання знарядь лову: очистка,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промаслювання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та 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просмолка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 Технологія  ремонту  знарядь  лову:  зашивання  поривів полотна вставками, вив'язування розірваних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вічок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. Ремонт різних типів знарядь лову риб.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Тема 10. Техніка і організація рибальства під льодовим покривом. Особливості лову риби на закритій воді під льодом. Техніка ставного сіткового лову, неводний підводний лов риби. </w:t>
            </w:r>
          </w:p>
          <w:p w:rsidR="00EE3963" w:rsidRPr="003B1E27" w:rsidRDefault="00EE3963" w:rsidP="003B1E2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Тема 11. Механізація основних процесів лову риб. Механізація основних процесів лову риби на відкритій воді (вибірка річкового, озерного </w:t>
            </w:r>
            <w:proofErr w:type="spellStart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>закидного</w:t>
            </w:r>
            <w:proofErr w:type="spellEnd"/>
            <w:r w:rsidRPr="003B1E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неводу; вибірка ставних сіток). Механізація основних процесів лову риби під льодовим покривом. </w:t>
            </w:r>
          </w:p>
          <w:p w:rsidR="00106E63" w:rsidRPr="003B1E27" w:rsidRDefault="003B1E27" w:rsidP="003B1E27">
            <w:pPr>
              <w:pStyle w:val="af5"/>
              <w:ind w:left="8" w:right="-108"/>
              <w:jc w:val="both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 xml:space="preserve">Тема </w:t>
            </w:r>
            <w:r w:rsidR="00EE3963" w:rsidRPr="003B1E27">
              <w:rPr>
                <w:i w:val="0"/>
                <w:sz w:val="28"/>
                <w:szCs w:val="28"/>
              </w:rPr>
              <w:t xml:space="preserve">12. Промислова  розвідка  скупчень  риб,  організація  спеціалізованого  рибальства.  Задачі  та  види  промислової  розвідки  скупчень  риби. Знаряддя та способи пошуку риби за допомогою суден, </w:t>
            </w:r>
            <w:proofErr w:type="spellStart"/>
            <w:r w:rsidR="00EE3963" w:rsidRPr="003B1E27">
              <w:rPr>
                <w:i w:val="0"/>
                <w:sz w:val="28"/>
                <w:szCs w:val="28"/>
              </w:rPr>
              <w:t>ехометричних</w:t>
            </w:r>
            <w:proofErr w:type="spellEnd"/>
            <w:r w:rsidR="00EE3963" w:rsidRPr="003B1E27">
              <w:rPr>
                <w:i w:val="0"/>
                <w:sz w:val="28"/>
                <w:szCs w:val="28"/>
              </w:rPr>
              <w:t xml:space="preserve"> приладів. Складання промислових карт, посібників та керівництв.</w:t>
            </w:r>
            <w:r w:rsidR="00EE3963" w:rsidRPr="003B1E27">
              <w:rPr>
                <w:sz w:val="28"/>
                <w:szCs w:val="28"/>
              </w:rPr>
              <w:t xml:space="preserve"> </w:t>
            </w:r>
          </w:p>
        </w:tc>
      </w:tr>
      <w:tr w:rsidR="00106E63" w:rsidRPr="003B1E27" w:rsidTr="00106E63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lastRenderedPageBreak/>
              <w:t>Максимальна кількість студентів, які можуть одночасно навчатися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3" w:rsidRPr="003B1E27" w:rsidRDefault="00106E63" w:rsidP="003B1E27">
            <w:pPr>
              <w:pStyle w:val="af5"/>
              <w:jc w:val="center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>14</w:t>
            </w:r>
          </w:p>
        </w:tc>
      </w:tr>
      <w:tr w:rsidR="00106E63" w:rsidRPr="003B1E27" w:rsidTr="00106E63">
        <w:trPr>
          <w:trHeight w:val="268"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E63" w:rsidRPr="003B1E27" w:rsidRDefault="00106E63" w:rsidP="003B1E27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B1E2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Мова викладання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63" w:rsidRPr="003B1E27" w:rsidRDefault="00106E63" w:rsidP="003B1E27">
            <w:pPr>
              <w:pStyle w:val="af5"/>
              <w:jc w:val="center"/>
              <w:rPr>
                <w:i w:val="0"/>
                <w:sz w:val="28"/>
                <w:szCs w:val="28"/>
              </w:rPr>
            </w:pPr>
            <w:r w:rsidRPr="003B1E27">
              <w:rPr>
                <w:i w:val="0"/>
                <w:sz w:val="28"/>
                <w:szCs w:val="28"/>
              </w:rPr>
              <w:t>українська</w:t>
            </w:r>
          </w:p>
        </w:tc>
      </w:tr>
    </w:tbl>
    <w:p w:rsidR="00F65C62" w:rsidRPr="003B1E27" w:rsidRDefault="00F65C62" w:rsidP="003B1E2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F65C62" w:rsidRPr="003B1E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07108"/>
    <w:multiLevelType w:val="hybridMultilevel"/>
    <w:tmpl w:val="39C2281C"/>
    <w:lvl w:ilvl="0" w:tplc="ADE0E55A">
      <w:start w:val="3"/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" w15:restartNumberingAfterBreak="0">
    <w:nsid w:val="17F65C07"/>
    <w:multiLevelType w:val="hybridMultilevel"/>
    <w:tmpl w:val="B366CE4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5565DA"/>
    <w:multiLevelType w:val="hybridMultilevel"/>
    <w:tmpl w:val="42C4D98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B77C64"/>
    <w:multiLevelType w:val="hybridMultilevel"/>
    <w:tmpl w:val="255A52BA"/>
    <w:lvl w:ilvl="0" w:tplc="EBDA91AE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87780C"/>
    <w:multiLevelType w:val="hybridMultilevel"/>
    <w:tmpl w:val="B366CE4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314AB"/>
    <w:multiLevelType w:val="hybridMultilevel"/>
    <w:tmpl w:val="4DB202EE"/>
    <w:lvl w:ilvl="0" w:tplc="DAAC7B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80542A"/>
    <w:multiLevelType w:val="hybridMultilevel"/>
    <w:tmpl w:val="FEF6E6D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F52357"/>
    <w:multiLevelType w:val="hybridMultilevel"/>
    <w:tmpl w:val="ECBEB23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062E2E"/>
    <w:multiLevelType w:val="hybridMultilevel"/>
    <w:tmpl w:val="B366CE4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2B3813"/>
    <w:multiLevelType w:val="hybridMultilevel"/>
    <w:tmpl w:val="B366CE4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6"/>
  </w:num>
  <w:num w:numId="8">
    <w:abstractNumId w:val="0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C51"/>
    <w:rsid w:val="000577B1"/>
    <w:rsid w:val="00093ADF"/>
    <w:rsid w:val="000A2AD5"/>
    <w:rsid w:val="000B020E"/>
    <w:rsid w:val="000B05CF"/>
    <w:rsid w:val="00106E63"/>
    <w:rsid w:val="001250E3"/>
    <w:rsid w:val="001775D8"/>
    <w:rsid w:val="00213690"/>
    <w:rsid w:val="002C221E"/>
    <w:rsid w:val="003B1E27"/>
    <w:rsid w:val="00412E74"/>
    <w:rsid w:val="004302FB"/>
    <w:rsid w:val="0044424C"/>
    <w:rsid w:val="004C708C"/>
    <w:rsid w:val="004F29D4"/>
    <w:rsid w:val="005313DA"/>
    <w:rsid w:val="005924E0"/>
    <w:rsid w:val="005B2641"/>
    <w:rsid w:val="005C5FCC"/>
    <w:rsid w:val="00625213"/>
    <w:rsid w:val="00651A0C"/>
    <w:rsid w:val="006641A3"/>
    <w:rsid w:val="006A50C6"/>
    <w:rsid w:val="006C526E"/>
    <w:rsid w:val="006E18F0"/>
    <w:rsid w:val="006E1906"/>
    <w:rsid w:val="0079621C"/>
    <w:rsid w:val="007E445B"/>
    <w:rsid w:val="007F23E2"/>
    <w:rsid w:val="00867F17"/>
    <w:rsid w:val="008C79AB"/>
    <w:rsid w:val="008D3B2D"/>
    <w:rsid w:val="00954868"/>
    <w:rsid w:val="0096272B"/>
    <w:rsid w:val="0096490F"/>
    <w:rsid w:val="00991635"/>
    <w:rsid w:val="009C0676"/>
    <w:rsid w:val="009C5464"/>
    <w:rsid w:val="009F62E1"/>
    <w:rsid w:val="00A36D1F"/>
    <w:rsid w:val="00A830FB"/>
    <w:rsid w:val="00A959A0"/>
    <w:rsid w:val="00AB5E9F"/>
    <w:rsid w:val="00AC1FFC"/>
    <w:rsid w:val="00B0577C"/>
    <w:rsid w:val="00B50A62"/>
    <w:rsid w:val="00B56189"/>
    <w:rsid w:val="00BE5349"/>
    <w:rsid w:val="00CB243D"/>
    <w:rsid w:val="00CC62FD"/>
    <w:rsid w:val="00D21AA1"/>
    <w:rsid w:val="00D33031"/>
    <w:rsid w:val="00D47ECF"/>
    <w:rsid w:val="00D50B55"/>
    <w:rsid w:val="00DC7801"/>
    <w:rsid w:val="00DD1D93"/>
    <w:rsid w:val="00DE5184"/>
    <w:rsid w:val="00E2518E"/>
    <w:rsid w:val="00E567DD"/>
    <w:rsid w:val="00E93668"/>
    <w:rsid w:val="00E94C51"/>
    <w:rsid w:val="00EC0375"/>
    <w:rsid w:val="00EE1AD4"/>
    <w:rsid w:val="00EE3963"/>
    <w:rsid w:val="00EF61B6"/>
    <w:rsid w:val="00F1287C"/>
    <w:rsid w:val="00F53B08"/>
    <w:rsid w:val="00F65C62"/>
    <w:rsid w:val="00F94EAE"/>
    <w:rsid w:val="00FF4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2D4879-7ECD-4B83-B9D2-67543450A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396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4424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424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424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4424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4424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4424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4424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4424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4424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424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4424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4424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4424C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44424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44424C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44424C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44424C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44424C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44424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44424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44424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44424C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44424C"/>
    <w:rPr>
      <w:b/>
      <w:bCs/>
    </w:rPr>
  </w:style>
  <w:style w:type="character" w:styleId="a8">
    <w:name w:val="Emphasis"/>
    <w:basedOn w:val="a0"/>
    <w:uiPriority w:val="20"/>
    <w:qFormat/>
    <w:rsid w:val="0044424C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44424C"/>
    <w:rPr>
      <w:szCs w:val="32"/>
    </w:rPr>
  </w:style>
  <w:style w:type="paragraph" w:styleId="aa">
    <w:name w:val="List Paragraph"/>
    <w:basedOn w:val="a"/>
    <w:uiPriority w:val="34"/>
    <w:qFormat/>
    <w:rsid w:val="0044424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4424C"/>
    <w:rPr>
      <w:i/>
    </w:rPr>
  </w:style>
  <w:style w:type="character" w:customStyle="1" w:styleId="22">
    <w:name w:val="Цитата 2 Знак"/>
    <w:basedOn w:val="a0"/>
    <w:link w:val="21"/>
    <w:uiPriority w:val="29"/>
    <w:rsid w:val="0044424C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44424C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44424C"/>
    <w:rPr>
      <w:b/>
      <w:i/>
      <w:sz w:val="24"/>
    </w:rPr>
  </w:style>
  <w:style w:type="character" w:styleId="ad">
    <w:name w:val="Subtle Emphasis"/>
    <w:uiPriority w:val="19"/>
    <w:qFormat/>
    <w:rsid w:val="0044424C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44424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44424C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44424C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44424C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44424C"/>
    <w:pPr>
      <w:outlineLvl w:val="9"/>
    </w:pPr>
  </w:style>
  <w:style w:type="table" w:styleId="af3">
    <w:name w:val="Table Grid"/>
    <w:basedOn w:val="a1"/>
    <w:uiPriority w:val="39"/>
    <w:rsid w:val="00F53B08"/>
    <w:rPr>
      <w:rFonts w:cstheme="minorBidi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3"/>
    <w:uiPriority w:val="39"/>
    <w:rsid w:val="00651A0C"/>
    <w:rPr>
      <w:rFonts w:ascii="Calibri" w:eastAsia="Calibri" w:hAnsi="Calibri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iPriority w:val="99"/>
    <w:semiHidden/>
    <w:unhideWhenUsed/>
    <w:rsid w:val="00CC62FD"/>
    <w:pPr>
      <w:spacing w:before="100" w:beforeAutospacing="1" w:after="100" w:afterAutospacing="1"/>
    </w:pPr>
    <w:rPr>
      <w:rFonts w:ascii="Times New Roman" w:eastAsia="Times New Roman" w:hAnsi="Times New Roman"/>
      <w:lang w:val="uk-UA" w:eastAsia="uk-UA"/>
    </w:rPr>
  </w:style>
  <w:style w:type="paragraph" w:styleId="af5">
    <w:name w:val="Body Text"/>
    <w:basedOn w:val="a"/>
    <w:link w:val="af6"/>
    <w:uiPriority w:val="99"/>
    <w:unhideWhenUsed/>
    <w:rsid w:val="00DC7801"/>
    <w:rPr>
      <w:rFonts w:ascii="Times New Roman" w:eastAsia="Times New Roman" w:hAnsi="Times New Roman"/>
      <w:i/>
      <w:lang w:val="uk-UA"/>
    </w:rPr>
  </w:style>
  <w:style w:type="character" w:customStyle="1" w:styleId="af6">
    <w:name w:val="Основной текст Знак"/>
    <w:basedOn w:val="a0"/>
    <w:link w:val="af5"/>
    <w:uiPriority w:val="99"/>
    <w:rsid w:val="00DC7801"/>
    <w:rPr>
      <w:rFonts w:ascii="Times New Roman" w:eastAsia="Times New Roman" w:hAnsi="Times New Roman"/>
      <w:i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5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33</Pages>
  <Words>31497</Words>
  <Characters>17954</Characters>
  <Application>Microsoft Office Word</Application>
  <DocSecurity>0</DocSecurity>
  <Lines>149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46</cp:revision>
  <dcterms:created xsi:type="dcterms:W3CDTF">2020-05-27T05:48:00Z</dcterms:created>
  <dcterms:modified xsi:type="dcterms:W3CDTF">2020-06-05T18:38:00Z</dcterms:modified>
</cp:coreProperties>
</file>